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3472D" w14:textId="12125028" w:rsidR="000E7344" w:rsidRDefault="00CC6D22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中华人民共和国卫生部公告</w:t>
      </w:r>
      <w:r>
        <w:rPr>
          <w:rFonts w:ascii="Arial" w:hAnsi="Arial" w:cs="Arial"/>
          <w:b/>
          <w:bCs/>
          <w:color w:val="000000"/>
          <w:sz w:val="30"/>
          <w:szCs w:val="30"/>
        </w:rPr>
        <w:t>2003</w:t>
      </w:r>
      <w:r>
        <w:rPr>
          <w:rFonts w:ascii="Arial" w:hAnsi="Arial" w:cs="Arial"/>
          <w:b/>
          <w:bCs/>
          <w:color w:val="000000"/>
          <w:sz w:val="30"/>
          <w:szCs w:val="30"/>
        </w:rPr>
        <w:t>年第</w:t>
      </w:r>
      <w:r>
        <w:rPr>
          <w:rFonts w:ascii="Arial" w:hAnsi="Arial" w:cs="Arial"/>
          <w:b/>
          <w:bCs/>
          <w:color w:val="000000"/>
          <w:sz w:val="30"/>
          <w:szCs w:val="30"/>
        </w:rPr>
        <w:t>3</w:t>
      </w:r>
      <w:r>
        <w:rPr>
          <w:rFonts w:ascii="Arial" w:hAnsi="Arial" w:cs="Arial"/>
          <w:b/>
          <w:bCs/>
          <w:color w:val="000000"/>
          <w:sz w:val="30"/>
          <w:szCs w:val="30"/>
        </w:rPr>
        <w:t>号</w:t>
      </w:r>
      <w:r>
        <w:rPr>
          <w:rFonts w:ascii="Arial" w:hAnsi="Arial" w:cs="Arial"/>
          <w:b/>
          <w:bCs/>
          <w:color w:val="000000"/>
          <w:sz w:val="30"/>
          <w:szCs w:val="30"/>
        </w:rPr>
        <w:t>——</w:t>
      </w:r>
      <w:r>
        <w:rPr>
          <w:rFonts w:ascii="Arial" w:hAnsi="Arial" w:cs="Arial"/>
          <w:b/>
          <w:bCs/>
          <w:color w:val="000000"/>
          <w:sz w:val="30"/>
          <w:szCs w:val="30"/>
        </w:rPr>
        <w:t>可用于保健食品的益生菌菌种名单</w:t>
      </w:r>
    </w:p>
    <w:p w14:paraId="592658C3" w14:textId="77777777" w:rsidR="00CC6D22" w:rsidRDefault="00CC6D22" w:rsidP="00CC6D22">
      <w:pPr>
        <w:pStyle w:val="a7"/>
        <w:spacing w:before="150" w:beforeAutospacing="0" w:after="0" w:afterAutospacing="0" w:line="380" w:lineRule="atLeast"/>
        <w:ind w:firstLine="42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根据《益生菌类保健食品评审规定》（卫法监发</w:t>
      </w:r>
      <w:r>
        <w:rPr>
          <w:rFonts w:ascii="Arial" w:hAnsi="Arial" w:cs="Arial"/>
          <w:color w:val="666666"/>
          <w:sz w:val="21"/>
          <w:szCs w:val="21"/>
        </w:rPr>
        <w:t>[2001]84</w:t>
      </w:r>
      <w:r>
        <w:rPr>
          <w:rFonts w:ascii="Arial" w:hAnsi="Arial" w:cs="Arial"/>
          <w:color w:val="666666"/>
          <w:sz w:val="21"/>
          <w:szCs w:val="21"/>
        </w:rPr>
        <w:t>号附件</w:t>
      </w:r>
      <w:r>
        <w:rPr>
          <w:rFonts w:ascii="Arial" w:hAnsi="Arial" w:cs="Arial"/>
          <w:color w:val="666666"/>
          <w:sz w:val="21"/>
          <w:szCs w:val="21"/>
        </w:rPr>
        <w:t>4</w:t>
      </w:r>
      <w:r>
        <w:rPr>
          <w:rFonts w:ascii="Arial" w:hAnsi="Arial" w:cs="Arial"/>
          <w:color w:val="666666"/>
          <w:sz w:val="21"/>
          <w:szCs w:val="21"/>
        </w:rPr>
        <w:t>），经审查，批准罗伊氏乳杆菌（</w:t>
      </w:r>
      <w:r>
        <w:rPr>
          <w:rFonts w:ascii="Arial" w:hAnsi="Arial" w:cs="Arial"/>
          <w:color w:val="666666"/>
          <w:sz w:val="21"/>
          <w:szCs w:val="21"/>
        </w:rPr>
        <w:t xml:space="preserve">lactobacillus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reuteri</w:t>
      </w:r>
      <w:proofErr w:type="spellEnd"/>
      <w:r>
        <w:rPr>
          <w:rFonts w:ascii="Arial" w:hAnsi="Arial" w:cs="Arial"/>
          <w:color w:val="666666"/>
          <w:sz w:val="21"/>
          <w:szCs w:val="21"/>
        </w:rPr>
        <w:t>）为可用于保健食品的益生菌菌种，列入卫法监发</w:t>
      </w:r>
      <w:r>
        <w:rPr>
          <w:rFonts w:ascii="Arial" w:hAnsi="Arial" w:cs="Arial"/>
          <w:color w:val="666666"/>
          <w:sz w:val="21"/>
          <w:szCs w:val="21"/>
        </w:rPr>
        <w:t>[2001]84</w:t>
      </w:r>
      <w:r>
        <w:rPr>
          <w:rFonts w:ascii="Arial" w:hAnsi="Arial" w:cs="Arial"/>
          <w:color w:val="666666"/>
          <w:sz w:val="21"/>
          <w:szCs w:val="21"/>
        </w:rPr>
        <w:t>号附件</w:t>
      </w:r>
      <w:r>
        <w:rPr>
          <w:rFonts w:ascii="Arial" w:hAnsi="Arial" w:cs="Arial"/>
          <w:color w:val="666666"/>
          <w:sz w:val="21"/>
          <w:szCs w:val="21"/>
        </w:rPr>
        <w:t>5“</w:t>
      </w:r>
      <w:r>
        <w:rPr>
          <w:rFonts w:ascii="Arial" w:hAnsi="Arial" w:cs="Arial"/>
          <w:color w:val="666666"/>
          <w:sz w:val="21"/>
          <w:szCs w:val="21"/>
        </w:rPr>
        <w:t>可用于保健食品的益生菌菌种名单</w:t>
      </w:r>
      <w:r>
        <w:rPr>
          <w:rFonts w:ascii="Arial" w:hAnsi="Arial" w:cs="Arial"/>
          <w:color w:val="666666"/>
          <w:sz w:val="21"/>
          <w:szCs w:val="21"/>
        </w:rPr>
        <w:t>”</w:t>
      </w:r>
      <w:r>
        <w:rPr>
          <w:rFonts w:ascii="Arial" w:hAnsi="Arial" w:cs="Arial"/>
          <w:color w:val="666666"/>
          <w:sz w:val="21"/>
          <w:szCs w:val="21"/>
        </w:rPr>
        <w:t>。</w:t>
      </w:r>
    </w:p>
    <w:p w14:paraId="2F2810C0" w14:textId="77777777" w:rsidR="00CC6D22" w:rsidRDefault="00CC6D22" w:rsidP="00CC6D22">
      <w:pPr>
        <w:pStyle w:val="a7"/>
        <w:spacing w:before="150" w:beforeAutospacing="0" w:after="0" w:afterAutospacing="0" w:line="380" w:lineRule="atLeast"/>
        <w:ind w:firstLine="42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目前，可用于保健食品的益生菌菌种名单如下：</w:t>
      </w:r>
    </w:p>
    <w:p w14:paraId="2F175C69" w14:textId="77777777" w:rsidR="00CC6D22" w:rsidRDefault="00CC6D22" w:rsidP="00CC6D22">
      <w:pPr>
        <w:pStyle w:val="a7"/>
        <w:spacing w:before="150" w:beforeAutospacing="0" w:after="0" w:afterAutospacing="0" w:line="380" w:lineRule="atLeast"/>
        <w:ind w:firstLine="42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两岐双岐杆菌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bifidobacterium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　</w:t>
      </w:r>
      <w:r>
        <w:rPr>
          <w:rFonts w:ascii="Arial" w:hAnsi="Arial" w:cs="Arial"/>
          <w:color w:val="666666"/>
          <w:sz w:val="21"/>
          <w:szCs w:val="21"/>
        </w:rPr>
        <w:t xml:space="preserve">bifidum </w:t>
      </w:r>
      <w:r>
        <w:rPr>
          <w:rFonts w:ascii="Arial" w:hAnsi="Arial" w:cs="Arial"/>
          <w:color w:val="666666"/>
          <w:sz w:val="21"/>
          <w:szCs w:val="21"/>
        </w:rPr>
        <w:t xml:space="preserve">　　婴儿双岐杆菌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b.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infantis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 xml:space="preserve">　　长双岐杆菌　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b.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longum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 xml:space="preserve">　　短双岐杆菌　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b. breve </w:t>
      </w:r>
      <w:r>
        <w:rPr>
          <w:rFonts w:ascii="Arial" w:hAnsi="Arial" w:cs="Arial"/>
          <w:color w:val="666666"/>
          <w:sz w:val="21"/>
          <w:szCs w:val="21"/>
        </w:rPr>
        <w:t xml:space="preserve">　　青春双岐杆菌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b.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adolescentis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 xml:space="preserve">　　保加利亚乳杆菌　　　　　</w:t>
      </w:r>
      <w:r>
        <w:rPr>
          <w:rFonts w:ascii="Arial" w:hAnsi="Arial" w:cs="Arial"/>
          <w:color w:val="666666"/>
          <w:sz w:val="21"/>
          <w:szCs w:val="21"/>
        </w:rPr>
        <w:t xml:space="preserve"> lactobacillus. bulgaricus </w:t>
      </w:r>
      <w:r>
        <w:rPr>
          <w:rFonts w:ascii="Arial" w:hAnsi="Arial" w:cs="Arial"/>
          <w:color w:val="666666"/>
          <w:sz w:val="21"/>
          <w:szCs w:val="21"/>
        </w:rPr>
        <w:t xml:space="preserve">　　嗜酸乳杆菌　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l. acidophilus </w:t>
      </w:r>
      <w:r>
        <w:rPr>
          <w:rFonts w:ascii="Arial" w:hAnsi="Arial" w:cs="Arial"/>
          <w:color w:val="666666"/>
          <w:sz w:val="21"/>
          <w:szCs w:val="21"/>
        </w:rPr>
        <w:t xml:space="preserve">　　干酪乳杆菌干酪亚种　　　</w:t>
      </w:r>
      <w:r>
        <w:rPr>
          <w:rFonts w:ascii="Arial" w:hAnsi="Arial" w:cs="Arial"/>
          <w:color w:val="666666"/>
          <w:sz w:val="21"/>
          <w:szCs w:val="21"/>
        </w:rPr>
        <w:t xml:space="preserve"> l.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casei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subsp.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casei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 xml:space="preserve">　　嗜热链球菌　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streptococcus thermophilus </w:t>
      </w:r>
      <w:r>
        <w:rPr>
          <w:rFonts w:ascii="Arial" w:hAnsi="Arial" w:cs="Arial"/>
          <w:color w:val="666666"/>
          <w:sz w:val="21"/>
          <w:szCs w:val="21"/>
        </w:rPr>
        <w:t xml:space="preserve">　　罗伊氏乳杆菌　　　　　　</w:t>
      </w:r>
      <w:r>
        <w:rPr>
          <w:rFonts w:ascii="Arial" w:hAnsi="Arial" w:cs="Arial"/>
          <w:color w:val="666666"/>
          <w:sz w:val="21"/>
          <w:szCs w:val="21"/>
        </w:rPr>
        <w:t xml:space="preserve"> lactobacillus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reuteri</w:t>
      </w:r>
      <w:proofErr w:type="spellEnd"/>
    </w:p>
    <w:p w14:paraId="2E40E6A3" w14:textId="77777777" w:rsidR="00CC6D22" w:rsidRDefault="00CC6D22" w:rsidP="00CC6D22">
      <w:pPr>
        <w:pStyle w:val="a7"/>
        <w:spacing w:before="150" w:beforeAutospacing="0" w:after="0" w:afterAutospacing="0" w:line="380" w:lineRule="atLeast"/>
        <w:ind w:firstLine="420"/>
        <w:jc w:val="righ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二</w:t>
      </w:r>
      <w:r>
        <w:rPr>
          <w:rFonts w:ascii="Arial" w:hAnsi="Arial" w:cs="Arial"/>
          <w:color w:val="666666"/>
          <w:sz w:val="21"/>
          <w:szCs w:val="21"/>
        </w:rPr>
        <w:t>00</w:t>
      </w:r>
      <w:r>
        <w:rPr>
          <w:rFonts w:ascii="Arial" w:hAnsi="Arial" w:cs="Arial"/>
          <w:color w:val="666666"/>
          <w:sz w:val="21"/>
          <w:szCs w:val="21"/>
        </w:rPr>
        <w:t>三年三月三日</w:t>
      </w:r>
    </w:p>
    <w:p w14:paraId="6399CF7E" w14:textId="77777777" w:rsidR="00CC6D22" w:rsidRDefault="00CC6D22">
      <w:pPr>
        <w:rPr>
          <w:rFonts w:hint="eastAsia"/>
        </w:rPr>
      </w:pPr>
      <w:bookmarkStart w:id="0" w:name="_GoBack"/>
      <w:bookmarkEnd w:id="0"/>
    </w:p>
    <w:sectPr w:rsidR="00CC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B882A" w14:textId="77777777" w:rsidR="008215AF" w:rsidRDefault="008215AF" w:rsidP="00CC6D22">
      <w:r>
        <w:separator/>
      </w:r>
    </w:p>
  </w:endnote>
  <w:endnote w:type="continuationSeparator" w:id="0">
    <w:p w14:paraId="210F8CA8" w14:textId="77777777" w:rsidR="008215AF" w:rsidRDefault="008215AF" w:rsidP="00CC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54ECC" w14:textId="77777777" w:rsidR="008215AF" w:rsidRDefault="008215AF" w:rsidP="00CC6D22">
      <w:r>
        <w:separator/>
      </w:r>
    </w:p>
  </w:footnote>
  <w:footnote w:type="continuationSeparator" w:id="0">
    <w:p w14:paraId="0F7EF97C" w14:textId="77777777" w:rsidR="008215AF" w:rsidRDefault="008215AF" w:rsidP="00CC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6"/>
    <w:rsid w:val="000E7344"/>
    <w:rsid w:val="004D08D6"/>
    <w:rsid w:val="008215AF"/>
    <w:rsid w:val="00C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4859"/>
  <w15:chartTrackingRefBased/>
  <w15:docId w15:val="{E72F572B-68D8-4FB8-9413-6D9F1C6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6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6D2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C6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2019-07-17T07:05:00Z</dcterms:created>
  <dcterms:modified xsi:type="dcterms:W3CDTF">2019-07-17T07:05:00Z</dcterms:modified>
</cp:coreProperties>
</file>