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7E32B" w14:textId="1743E667" w:rsidR="000E7344" w:rsidRDefault="009B205F" w:rsidP="009B205F">
      <w:pPr>
        <w:jc w:val="center"/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关于公布可用于婴幼儿食品的菌种名单的公告</w:t>
      </w:r>
    </w:p>
    <w:p w14:paraId="22EAB983" w14:textId="100D29D8" w:rsidR="009B205F" w:rsidRDefault="009B205F" w:rsidP="009B205F">
      <w:pPr>
        <w:jc w:val="center"/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(卫生部公告2011年第25号)</w:t>
      </w:r>
    </w:p>
    <w:p w14:paraId="42F245D7" w14:textId="77777777" w:rsidR="009B205F" w:rsidRDefault="009B205F" w:rsidP="009B205F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9B205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</w:t>
      </w:r>
    </w:p>
    <w:p w14:paraId="0CCDE57F" w14:textId="21BF4CCE" w:rsidR="009B205F" w:rsidRPr="009B205F" w:rsidRDefault="009B205F" w:rsidP="009B205F">
      <w:pPr>
        <w:widowControl/>
        <w:wordWrap w:val="0"/>
        <w:ind w:firstLineChars="200"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bookmarkStart w:id="0" w:name="_GoBack"/>
      <w:bookmarkEnd w:id="0"/>
      <w:r w:rsidRPr="009B205F">
        <w:rPr>
          <w:rFonts w:ascii="Times New Roman" w:eastAsia="宋体" w:hAnsi="Times New Roman" w:cs="Times New Roman"/>
          <w:color w:val="333333"/>
          <w:kern w:val="0"/>
          <w:szCs w:val="21"/>
        </w:rPr>
        <w:t>根据《</w:t>
      </w:r>
      <w:r w:rsidRPr="009B205F">
        <w:rPr>
          <w:rFonts w:ascii="Times New Roman" w:eastAsia="宋体" w:hAnsi="Times New Roman" w:cs="Times New Roman"/>
          <w:kern w:val="0"/>
          <w:szCs w:val="21"/>
        </w:rPr>
        <w:t>食品安全法</w:t>
      </w:r>
      <w:r w:rsidRPr="009B205F">
        <w:rPr>
          <w:rFonts w:ascii="Times New Roman" w:eastAsia="宋体" w:hAnsi="Times New Roman" w:cs="Times New Roman"/>
          <w:color w:val="333333"/>
          <w:kern w:val="0"/>
          <w:szCs w:val="21"/>
        </w:rPr>
        <w:t>》及其实施条例的有关规定，我部组织对已批准的可用于食品的菌种进行安全性评估，制定了《可用于婴幼儿食品的菌种名单》，现予以公布。</w:t>
      </w:r>
    </w:p>
    <w:p w14:paraId="51EA003E" w14:textId="77777777" w:rsidR="009B205F" w:rsidRPr="009B205F" w:rsidRDefault="009B205F" w:rsidP="009B205F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9B205F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191832D4" w14:textId="77777777" w:rsidR="009B205F" w:rsidRPr="009B205F" w:rsidRDefault="009B205F" w:rsidP="009B205F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9B205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特此公告。</w:t>
      </w:r>
    </w:p>
    <w:p w14:paraId="50629C7F" w14:textId="77777777" w:rsidR="009B205F" w:rsidRPr="009B205F" w:rsidRDefault="009B205F" w:rsidP="009B205F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9B205F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721A97CA" w14:textId="77777777" w:rsidR="009B205F" w:rsidRPr="009B205F" w:rsidRDefault="009B205F" w:rsidP="009B205F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9B205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    </w:t>
      </w:r>
      <w:r w:rsidRPr="009B205F">
        <w:rPr>
          <w:rFonts w:ascii="Times New Roman" w:eastAsia="宋体" w:hAnsi="Times New Roman" w:cs="Times New Roman"/>
          <w:color w:val="333333"/>
          <w:kern w:val="0"/>
          <w:szCs w:val="21"/>
        </w:rPr>
        <w:t>二〇一一年十月二十四日</w:t>
      </w:r>
    </w:p>
    <w:p w14:paraId="013E108E" w14:textId="77777777" w:rsidR="009B205F" w:rsidRPr="009B205F" w:rsidRDefault="009B205F" w:rsidP="009B20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205F">
        <w:rPr>
          <w:rFonts w:ascii="宋体" w:eastAsia="宋体" w:hAnsi="宋体" w:cs="宋体"/>
          <w:kern w:val="0"/>
          <w:sz w:val="24"/>
          <w:szCs w:val="24"/>
        </w:rPr>
        <w:pict w14:anchorId="5D5E7C28">
          <v:rect id="_x0000_i1025" style="width:0;height:1.5pt" o:hralign="center" o:hrstd="t" o:hrnoshade="t" o:hr="t" fillcolor="#333" stroked="f"/>
        </w:pict>
      </w:r>
    </w:p>
    <w:p w14:paraId="450DC7EA" w14:textId="77777777" w:rsidR="009B205F" w:rsidRPr="009B205F" w:rsidRDefault="009B205F" w:rsidP="009B205F">
      <w:pPr>
        <w:widowControl/>
        <w:wordWrap w:val="0"/>
        <w:spacing w:line="320" w:lineRule="atLeast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9B205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    </w:t>
      </w:r>
      <w:r w:rsidRPr="009B205F">
        <w:rPr>
          <w:rFonts w:ascii="Times New Roman" w:eastAsia="宋体" w:hAnsi="Times New Roman" w:cs="Times New Roman"/>
          <w:color w:val="333333"/>
          <w:kern w:val="0"/>
          <w:szCs w:val="21"/>
        </w:rPr>
        <w:t>可用于婴幼儿食品的菌种名单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2820"/>
        <w:gridCol w:w="930"/>
      </w:tblGrid>
      <w:tr w:rsidR="009B205F" w:rsidRPr="009B205F" w14:paraId="48FC7A9C" w14:textId="77777777" w:rsidTr="009B205F">
        <w:trPr>
          <w:trHeight w:val="7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B3BEB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菌种名称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6787D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拉丁学名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9569D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菌株号</w:t>
            </w:r>
          </w:p>
        </w:tc>
      </w:tr>
      <w:tr w:rsidR="009B205F" w:rsidRPr="009B205F" w14:paraId="1E66F4FB" w14:textId="77777777" w:rsidTr="009B205F">
        <w:trPr>
          <w:trHeight w:val="7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887A5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嗜酸乳杆菌*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877AC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Lactobacillus  acidophilus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3B3D6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NCFM</w:t>
            </w:r>
          </w:p>
        </w:tc>
      </w:tr>
      <w:tr w:rsidR="009B205F" w:rsidRPr="009B205F" w14:paraId="47381905" w14:textId="77777777" w:rsidTr="009B205F">
        <w:trPr>
          <w:trHeight w:val="7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10BA9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动物双歧杆菌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9415D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Bifidobacterium </w:t>
            </w:r>
            <w:proofErr w:type="spellStart"/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animalis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D6713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Bb-12</w:t>
            </w:r>
          </w:p>
        </w:tc>
      </w:tr>
      <w:tr w:rsidR="009B205F" w:rsidRPr="009B205F" w14:paraId="1E4708A5" w14:textId="77777777" w:rsidTr="009B205F">
        <w:trPr>
          <w:trHeight w:val="73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4BBD8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乳双歧杆菌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71DF0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Bifidobacterium lactis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4838A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HN019</w:t>
            </w:r>
          </w:p>
        </w:tc>
      </w:tr>
      <w:tr w:rsidR="009B205F" w:rsidRPr="009B205F" w14:paraId="72401305" w14:textId="77777777" w:rsidTr="009B205F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36EAB" w14:textId="77777777" w:rsidR="009B205F" w:rsidRPr="009B205F" w:rsidRDefault="009B205F" w:rsidP="009B20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96FF6" w14:textId="77777777" w:rsidR="009B205F" w:rsidRPr="009B205F" w:rsidRDefault="009B205F" w:rsidP="009B20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9020A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Bi-07</w:t>
            </w:r>
          </w:p>
        </w:tc>
      </w:tr>
      <w:tr w:rsidR="009B205F" w:rsidRPr="009B205F" w14:paraId="0A54D746" w14:textId="77777777" w:rsidTr="009B205F">
        <w:trPr>
          <w:trHeight w:val="73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69B68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鼠李糖乳杆菌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4B089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Lactobacillus </w:t>
            </w:r>
            <w:proofErr w:type="spellStart"/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rhamnosus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543BF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LGG</w:t>
            </w:r>
          </w:p>
        </w:tc>
      </w:tr>
      <w:tr w:rsidR="009B205F" w:rsidRPr="009B205F" w14:paraId="32AB989B" w14:textId="77777777" w:rsidTr="009B205F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34695" w14:textId="77777777" w:rsidR="009B205F" w:rsidRPr="009B205F" w:rsidRDefault="009B205F" w:rsidP="009B20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7BE24" w14:textId="77777777" w:rsidR="009B205F" w:rsidRPr="009B205F" w:rsidRDefault="009B205F" w:rsidP="009B205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60FDE" w14:textId="77777777" w:rsidR="009B205F" w:rsidRPr="009B205F" w:rsidRDefault="009B205F" w:rsidP="009B205F">
            <w:pPr>
              <w:widowControl/>
              <w:wordWrap w:val="0"/>
              <w:spacing w:before="100" w:beforeAutospacing="1" w:after="100" w:afterAutospacing="1" w:line="37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05F">
              <w:rPr>
                <w:rFonts w:ascii="宋体" w:eastAsia="宋体" w:hAnsi="宋体" w:cs="宋体"/>
                <w:kern w:val="0"/>
                <w:sz w:val="18"/>
                <w:szCs w:val="18"/>
              </w:rPr>
              <w:t>HN001</w:t>
            </w:r>
          </w:p>
        </w:tc>
      </w:tr>
    </w:tbl>
    <w:p w14:paraId="640AF1EC" w14:textId="7C0A4DCB" w:rsidR="009B205F" w:rsidRDefault="009B205F">
      <w:pPr>
        <w:rPr>
          <w:rFonts w:hint="eastAsia"/>
        </w:rPr>
      </w:pPr>
      <w:r w:rsidRPr="009B205F">
        <w:rPr>
          <w:rFonts w:ascii="Times New Roman" w:eastAsia="宋体" w:hAnsi="Times New Roman" w:cs="Times New Roman"/>
          <w:color w:val="333333"/>
          <w:kern w:val="0"/>
          <w:szCs w:val="21"/>
        </w:rPr>
        <w:t>*</w:t>
      </w:r>
      <w:r w:rsidRPr="009B205F">
        <w:rPr>
          <w:rFonts w:ascii="Times New Roman" w:eastAsia="宋体" w:hAnsi="Times New Roman" w:cs="Times New Roman"/>
          <w:color w:val="333333"/>
          <w:kern w:val="0"/>
          <w:szCs w:val="21"/>
        </w:rPr>
        <w:t>仅限用于</w:t>
      </w:r>
      <w:r w:rsidRPr="009B205F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9B205F">
        <w:rPr>
          <w:rFonts w:ascii="Times New Roman" w:eastAsia="宋体" w:hAnsi="Times New Roman" w:cs="Times New Roman"/>
          <w:color w:val="333333"/>
          <w:kern w:val="0"/>
          <w:szCs w:val="21"/>
        </w:rPr>
        <w:t>岁以上幼儿的食品。</w:t>
      </w:r>
      <w:r w:rsidRPr="009B205F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sectPr w:rsidR="009B2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B288" w14:textId="77777777" w:rsidR="0061421D" w:rsidRDefault="0061421D" w:rsidP="009B205F">
      <w:r>
        <w:separator/>
      </w:r>
    </w:p>
  </w:endnote>
  <w:endnote w:type="continuationSeparator" w:id="0">
    <w:p w14:paraId="404D2C3F" w14:textId="77777777" w:rsidR="0061421D" w:rsidRDefault="0061421D" w:rsidP="009B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2C3D3" w14:textId="77777777" w:rsidR="0061421D" w:rsidRDefault="0061421D" w:rsidP="009B205F">
      <w:r>
        <w:separator/>
      </w:r>
    </w:p>
  </w:footnote>
  <w:footnote w:type="continuationSeparator" w:id="0">
    <w:p w14:paraId="2EE73F05" w14:textId="77777777" w:rsidR="0061421D" w:rsidRDefault="0061421D" w:rsidP="009B2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FF"/>
    <w:rsid w:val="000242FF"/>
    <w:rsid w:val="000E7344"/>
    <w:rsid w:val="0061421D"/>
    <w:rsid w:val="009B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848F7"/>
  <w15:chartTrackingRefBased/>
  <w15:docId w15:val="{D0F5A5FD-F71D-41B2-AB22-24817581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20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2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205F"/>
    <w:rPr>
      <w:sz w:val="18"/>
      <w:szCs w:val="18"/>
    </w:rPr>
  </w:style>
  <w:style w:type="character" w:styleId="a7">
    <w:name w:val="Strong"/>
    <w:basedOn w:val="a0"/>
    <w:uiPriority w:val="22"/>
    <w:qFormat/>
    <w:rsid w:val="009B205F"/>
    <w:rPr>
      <w:b/>
      <w:bCs/>
    </w:rPr>
  </w:style>
  <w:style w:type="paragraph" w:styleId="a8">
    <w:name w:val="Normal (Web)"/>
    <w:basedOn w:val="a"/>
    <w:uiPriority w:val="99"/>
    <w:semiHidden/>
    <w:unhideWhenUsed/>
    <w:rsid w:val="009B20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2019-07-17T06:12:00Z</dcterms:created>
  <dcterms:modified xsi:type="dcterms:W3CDTF">2019-07-17T06:13:00Z</dcterms:modified>
</cp:coreProperties>
</file>