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4C" w:rsidRPr="0077564C" w:rsidRDefault="007B6476" w:rsidP="0077564C">
      <w:pPr>
        <w:widowControl/>
        <w:spacing w:line="360" w:lineRule="auto"/>
        <w:jc w:val="center"/>
        <w:rPr>
          <w:rFonts w:ascii="Times New Roman" w:eastAsia="黑体" w:hAnsi="Times New Roman" w:cs="Times New Roman"/>
          <w:kern w:val="0"/>
          <w:szCs w:val="21"/>
        </w:rPr>
      </w:pPr>
      <w:r w:rsidRPr="007B6476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关于批准番茄籽油等9种新食品原料的公告（2014年第20号）</w:t>
      </w:r>
    </w:p>
    <w:p w:rsidR="007B6476" w:rsidRPr="007B6476" w:rsidRDefault="007B6476" w:rsidP="007B6476">
      <w:pPr>
        <w:widowControl/>
        <w:spacing w:line="360" w:lineRule="auto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7B6476">
        <w:rPr>
          <w:rFonts w:ascii="宋体" w:eastAsia="宋体" w:hAnsi="宋体" w:cs="Times New Roman" w:hint="eastAsia"/>
          <w:kern w:val="0"/>
          <w:sz w:val="24"/>
          <w:szCs w:val="24"/>
        </w:rPr>
        <w:t>根据《中华人民共和国食品安全法》和的规定，现批准番茄籽油、枇杷叶、阿拉伯半乳聚糖、湖北海棠（茶海棠）叶、竹叶黄酮、燕麦β-葡聚糖、清酒乳杆菌、产丙酸丙酸杆菌为新食品原料；调整原卫生部2008年第12号公告批准低聚木糖的来源、食用量和生产工艺要求。生产经营上述食品应当符合有关法律、法规、标准规定。</w:t>
      </w:r>
    </w:p>
    <w:p w:rsidR="007B6476" w:rsidRPr="007B6476" w:rsidRDefault="007B6476" w:rsidP="007B6476">
      <w:pPr>
        <w:widowControl/>
        <w:spacing w:line="360" w:lineRule="auto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7B6476">
        <w:rPr>
          <w:rFonts w:ascii="宋体" w:eastAsia="宋体" w:hAnsi="宋体" w:cs="Times New Roman" w:hint="eastAsia"/>
          <w:kern w:val="0"/>
          <w:sz w:val="24"/>
          <w:szCs w:val="24"/>
        </w:rPr>
        <w:t>特此公告。</w:t>
      </w:r>
    </w:p>
    <w:p w:rsidR="007B6476" w:rsidRPr="007B6476" w:rsidRDefault="007B6476" w:rsidP="007B6476">
      <w:pPr>
        <w:widowControl/>
        <w:spacing w:line="360" w:lineRule="auto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7B6476">
        <w:rPr>
          <w:rFonts w:ascii="宋体" w:eastAsia="宋体" w:hAnsi="宋体" w:cs="Times New Roman" w:hint="eastAsia"/>
          <w:kern w:val="0"/>
          <w:sz w:val="24"/>
          <w:szCs w:val="24"/>
        </w:rPr>
        <w:t>附件: 番茄籽油等9种新食品原料.docx</w:t>
      </w:r>
    </w:p>
    <w:p w:rsidR="007B6476" w:rsidRPr="007B6476" w:rsidRDefault="007B6476" w:rsidP="007B6476">
      <w:pPr>
        <w:widowControl/>
        <w:spacing w:line="360" w:lineRule="auto"/>
        <w:ind w:firstLineChars="2700" w:firstLine="6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7B6476">
        <w:rPr>
          <w:rFonts w:ascii="宋体" w:eastAsia="宋体" w:hAnsi="宋体" w:cs="Times New Roman" w:hint="eastAsia"/>
          <w:kern w:val="0"/>
          <w:sz w:val="24"/>
          <w:szCs w:val="24"/>
        </w:rPr>
        <w:t>国家卫生计生委</w:t>
      </w:r>
    </w:p>
    <w:p w:rsidR="007B6476" w:rsidRPr="007B6476" w:rsidRDefault="007B6476" w:rsidP="007B6476">
      <w:pPr>
        <w:widowControl/>
        <w:spacing w:line="360" w:lineRule="auto"/>
        <w:ind w:firstLineChars="2650" w:firstLine="636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7B6476">
        <w:rPr>
          <w:rFonts w:ascii="宋体" w:eastAsia="宋体" w:hAnsi="宋体" w:cs="Times New Roman" w:hint="eastAsia"/>
          <w:kern w:val="0"/>
          <w:sz w:val="24"/>
          <w:szCs w:val="24"/>
        </w:rPr>
        <w:t>2014年12月19日</w:t>
      </w:r>
    </w:p>
    <w:p w:rsidR="0077564C" w:rsidRPr="007B6476" w:rsidRDefault="007B6476" w:rsidP="007B6476">
      <w:pPr>
        <w:widowControl/>
        <w:spacing w:line="360" w:lineRule="auto"/>
        <w:rPr>
          <w:rFonts w:ascii="Times New Roman" w:eastAsia="黑体" w:hAnsi="Times New Roman" w:cs="Times New Roman" w:hint="eastAsia"/>
          <w:kern w:val="0"/>
          <w:sz w:val="28"/>
          <w:szCs w:val="28"/>
        </w:rPr>
      </w:pPr>
      <w:r w:rsidRPr="007B6476">
        <w:rPr>
          <w:rFonts w:ascii="Times New Roman" w:eastAsia="黑体" w:hAnsi="Times New Roman" w:cs="Times New Roman" w:hint="eastAsia"/>
          <w:kern w:val="0"/>
          <w:sz w:val="28"/>
          <w:szCs w:val="28"/>
        </w:rPr>
        <w:t>附件：</w:t>
      </w:r>
    </w:p>
    <w:p w:rsidR="0077564C" w:rsidRPr="0077564C" w:rsidRDefault="0077564C" w:rsidP="00860F9D">
      <w:pPr>
        <w:widowControl/>
        <w:spacing w:line="360" w:lineRule="auto"/>
        <w:ind w:left="720" w:hanging="720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黑体" w:eastAsia="黑体" w:hAnsi="Times New Roman" w:cs="Times New Roman" w:hint="eastAsia"/>
          <w:kern w:val="0"/>
          <w:sz w:val="32"/>
          <w:szCs w:val="32"/>
        </w:rPr>
        <w:t>一、</w:t>
      </w:r>
      <w:r w:rsidRPr="0077564C">
        <w:rPr>
          <w:rFonts w:ascii="Times New Roman" w:eastAsia="黑体" w:hAnsi="Times New Roman" w:cs="Times New Roman"/>
          <w:kern w:val="0"/>
          <w:sz w:val="14"/>
          <w:szCs w:val="14"/>
        </w:rPr>
        <w:t xml:space="preserve">  </w:t>
      </w:r>
      <w:r w:rsidRPr="0077564C">
        <w:rPr>
          <w:rFonts w:ascii="黑体" w:eastAsia="黑体" w:hAnsi="Times New Roman" w:cs="Times New Roman" w:hint="eastAsia"/>
          <w:kern w:val="0"/>
          <w:sz w:val="32"/>
          <w:szCs w:val="32"/>
        </w:rPr>
        <w:t>番茄籽油</w:t>
      </w:r>
    </w:p>
    <w:tbl>
      <w:tblPr>
        <w:tblW w:w="91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2700"/>
        <w:gridCol w:w="3060"/>
      </w:tblGrid>
      <w:tr w:rsidR="0077564C" w:rsidRPr="0077564C" w:rsidTr="0077564C">
        <w:trPr>
          <w:trHeight w:val="607"/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中文名称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番茄籽油</w:t>
            </w:r>
          </w:p>
        </w:tc>
      </w:tr>
      <w:tr w:rsidR="0077564C" w:rsidRPr="0077564C" w:rsidTr="0077564C">
        <w:trPr>
          <w:trHeight w:val="607"/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英文名称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Tomato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Seed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Oil</w:t>
            </w:r>
          </w:p>
        </w:tc>
      </w:tr>
      <w:tr w:rsidR="0077564C" w:rsidRPr="0077564C" w:rsidTr="0077564C">
        <w:trPr>
          <w:trHeight w:val="210"/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来源：番茄籽</w:t>
            </w:r>
          </w:p>
        </w:tc>
      </w:tr>
      <w:tr w:rsidR="0077564C" w:rsidRPr="0077564C" w:rsidTr="0077564C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生产工艺简述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以番茄籽为原料，经萃取、精练等工艺而制成。</w:t>
            </w:r>
          </w:p>
        </w:tc>
      </w:tr>
      <w:tr w:rsidR="0077564C" w:rsidRPr="0077564C" w:rsidTr="0077564C">
        <w:trPr>
          <w:jc w:val="center"/>
        </w:trPr>
        <w:tc>
          <w:tcPr>
            <w:tcW w:w="3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质量要求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性状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淡黄色到橙色油状液体</w:t>
            </w:r>
          </w:p>
        </w:tc>
      </w:tr>
      <w:tr w:rsidR="0077564C" w:rsidRPr="0077564C" w:rsidTr="0077564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脂肪酸组成(占总脂肪酸含量比)</w:t>
            </w:r>
          </w:p>
        </w:tc>
      </w:tr>
      <w:tr w:rsidR="0077564C" w:rsidRPr="0077564C" w:rsidTr="0077564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亚油酸 (C18:2)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≥50％</w:t>
            </w:r>
          </w:p>
        </w:tc>
      </w:tr>
      <w:tr w:rsidR="0077564C" w:rsidRPr="0077564C" w:rsidTr="0077564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油酸 (C18:1)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≥19％</w:t>
            </w:r>
          </w:p>
        </w:tc>
      </w:tr>
      <w:tr w:rsidR="0077564C" w:rsidRPr="0077564C" w:rsidTr="0077564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棕榈酸(C16:0)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≤13%</w:t>
            </w:r>
          </w:p>
        </w:tc>
      </w:tr>
      <w:tr w:rsidR="0077564C" w:rsidRPr="0077564C" w:rsidTr="0077564C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卫生安全指标应当符合我国相关标准。</w:t>
            </w:r>
          </w:p>
        </w:tc>
      </w:tr>
    </w:tbl>
    <w:p w:rsidR="00860F9D" w:rsidRPr="00860F9D" w:rsidRDefault="00860F9D" w:rsidP="0077564C">
      <w:pPr>
        <w:widowControl/>
        <w:spacing w:line="440" w:lineRule="atLeast"/>
        <w:jc w:val="left"/>
        <w:rPr>
          <w:rFonts w:ascii="Times New Roman" w:eastAsia="黑体" w:hAnsi="Times New Roman" w:cs="Times New Roman"/>
          <w:kern w:val="0"/>
          <w:szCs w:val="21"/>
        </w:rPr>
      </w:pPr>
    </w:p>
    <w:p w:rsidR="0077564C" w:rsidRPr="0077564C" w:rsidRDefault="0077564C" w:rsidP="00860F9D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黑体" w:eastAsia="黑体" w:hAnsi="Times New Roman" w:cs="Times New Roman" w:hint="eastAsia"/>
          <w:kern w:val="0"/>
          <w:sz w:val="32"/>
          <w:szCs w:val="32"/>
        </w:rPr>
        <w:lastRenderedPageBreak/>
        <w:t>二、枇杷叶</w:t>
      </w:r>
      <w:r w:rsidRPr="0077564C">
        <w:rPr>
          <w:rFonts w:ascii="Times New Roman" w:eastAsia="黑体" w:hAnsi="Times New Roman" w:cs="Times New Roman"/>
          <w:kern w:val="0"/>
          <w:szCs w:val="21"/>
        </w:rPr>
        <w:t> </w:t>
      </w:r>
    </w:p>
    <w:tbl>
      <w:tblPr>
        <w:tblW w:w="91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268"/>
      </w:tblGrid>
      <w:tr w:rsidR="0077564C" w:rsidRPr="0077564C" w:rsidTr="0077564C">
        <w:trPr>
          <w:trHeight w:val="607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中文名称</w:t>
            </w:r>
          </w:p>
        </w:tc>
        <w:tc>
          <w:tcPr>
            <w:tcW w:w="6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枇杷叶</w:t>
            </w:r>
          </w:p>
        </w:tc>
      </w:tr>
      <w:tr w:rsidR="0077564C" w:rsidRPr="0077564C" w:rsidTr="0077564C">
        <w:trPr>
          <w:trHeight w:val="60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拉丁学名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77564C">
              <w:rPr>
                <w:rFonts w:ascii="仿宋_GB2312" w:eastAsia="仿宋_GB2312" w:hAnsi="Times New Roman" w:cs="Times New Roman" w:hint="eastAsia"/>
                <w:i/>
                <w:iCs/>
                <w:kern w:val="0"/>
                <w:sz w:val="28"/>
                <w:szCs w:val="28"/>
              </w:rPr>
              <w:t>Eriobotrya</w:t>
            </w:r>
            <w:proofErr w:type="spellEnd"/>
            <w:r w:rsidRPr="0077564C">
              <w:rPr>
                <w:rFonts w:ascii="仿宋_GB2312" w:eastAsia="仿宋_GB2312" w:hAnsi="Times New Roman" w:cs="Times New Roman" w:hint="eastAsia"/>
                <w:i/>
                <w:iCs/>
                <w:kern w:val="0"/>
                <w:sz w:val="28"/>
                <w:szCs w:val="28"/>
              </w:rPr>
              <w:t xml:space="preserve"> japonica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（</w:t>
            </w:r>
            <w:proofErr w:type="spellStart"/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Thunb</w:t>
            </w:r>
            <w:proofErr w:type="spellEnd"/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.）</w:t>
            </w:r>
            <w:proofErr w:type="spellStart"/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Lindl</w:t>
            </w:r>
            <w:proofErr w:type="spellEnd"/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.</w:t>
            </w:r>
          </w:p>
        </w:tc>
      </w:tr>
      <w:tr w:rsidR="0077564C" w:rsidRPr="0077564C" w:rsidTr="0077564C">
        <w:trPr>
          <w:trHeight w:val="696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种属：蔷薇科、枇杷属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食用部位：叶</w:t>
            </w:r>
          </w:p>
        </w:tc>
      </w:tr>
      <w:tr w:rsidR="0077564C" w:rsidRPr="0077564C" w:rsidTr="0077564C">
        <w:trPr>
          <w:trHeight w:val="696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食用量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≤10克/天</w:t>
            </w:r>
          </w:p>
        </w:tc>
      </w:tr>
      <w:tr w:rsidR="0077564C" w:rsidRPr="0077564C" w:rsidTr="0077564C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卫生安全指标应当符合我国相关标准。 </w:t>
            </w:r>
          </w:p>
        </w:tc>
      </w:tr>
    </w:tbl>
    <w:p w:rsidR="0077564C" w:rsidRPr="0077564C" w:rsidRDefault="0077564C" w:rsidP="0077564C">
      <w:pPr>
        <w:widowControl/>
        <w:spacing w:line="440" w:lineRule="atLeast"/>
        <w:jc w:val="left"/>
        <w:rPr>
          <w:rFonts w:ascii="Times New Roman" w:eastAsia="黑体" w:hAnsi="Times New Roman" w:cs="Times New Roman"/>
          <w:kern w:val="0"/>
          <w:szCs w:val="21"/>
        </w:rPr>
      </w:pPr>
    </w:p>
    <w:p w:rsidR="00860F9D" w:rsidRDefault="00860F9D" w:rsidP="00860F9D">
      <w:pPr>
        <w:widowControl/>
        <w:spacing w:line="360" w:lineRule="auto"/>
        <w:jc w:val="left"/>
        <w:rPr>
          <w:rFonts w:ascii="黑体" w:eastAsia="黑体" w:hAnsi="Times New Roman" w:cs="Times New Roman" w:hint="eastAsia"/>
          <w:kern w:val="0"/>
          <w:sz w:val="32"/>
          <w:szCs w:val="32"/>
        </w:rPr>
        <w:sectPr w:rsidR="00860F9D" w:rsidSect="00F537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564C" w:rsidRPr="0077564C" w:rsidRDefault="007B6476" w:rsidP="00860F9D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 w:hint="eastAsia"/>
          <w:kern w:val="0"/>
          <w:szCs w:val="21"/>
        </w:rPr>
        <w:lastRenderedPageBreak/>
        <w:t>三、阿拉伯半乳聚糖</w:t>
      </w:r>
    </w:p>
    <w:tbl>
      <w:tblPr>
        <w:tblW w:w="88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886"/>
        <w:gridCol w:w="3209"/>
      </w:tblGrid>
      <w:tr w:rsidR="0077564C" w:rsidRPr="0077564C" w:rsidTr="0077564C">
        <w:trPr>
          <w:trHeight w:val="607"/>
          <w:jc w:val="center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中文名称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阿拉伯半乳聚糖</w:t>
            </w:r>
          </w:p>
        </w:tc>
      </w:tr>
      <w:tr w:rsidR="0077564C" w:rsidRPr="0077564C" w:rsidTr="0077564C">
        <w:trPr>
          <w:jc w:val="center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英文名称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Arabinogalactan</w:t>
            </w:r>
          </w:p>
        </w:tc>
      </w:tr>
      <w:tr w:rsidR="0077564C" w:rsidRPr="0077564C" w:rsidTr="0077564C">
        <w:trPr>
          <w:jc w:val="center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主要成分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阿拉伯半乳聚糖</w:t>
            </w:r>
          </w:p>
        </w:tc>
      </w:tr>
      <w:tr w:rsidR="0077564C" w:rsidRPr="0077564C" w:rsidTr="0077564C">
        <w:trPr>
          <w:trHeight w:val="3330"/>
          <w:jc w:val="center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基本信息</w:t>
            </w:r>
          </w:p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来源：落叶松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结构式：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629025" cy="1676400"/>
                  <wp:effectExtent l="19050" t="0" r="9525" b="0"/>
                  <wp:docPr id="1" name="图片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分子式：[(C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vertAlign w:val="subscript"/>
              </w:rPr>
              <w:t>5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H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vertAlign w:val="subscript"/>
              </w:rPr>
              <w:t>8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O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vertAlign w:val="subscript"/>
              </w:rPr>
              <w:t>4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)(C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vertAlign w:val="subscript"/>
              </w:rPr>
              <w:t>6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H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vertAlign w:val="subscript"/>
              </w:rPr>
              <w:t>10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O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vertAlign w:val="subscript"/>
              </w:rPr>
              <w:t>5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)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vertAlign w:val="subscript"/>
              </w:rPr>
              <w:t>6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]x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分子量：15000-60000 </w:t>
            </w:r>
          </w:p>
        </w:tc>
      </w:tr>
      <w:tr w:rsidR="0077564C" w:rsidRPr="0077564C" w:rsidTr="0077564C">
        <w:trPr>
          <w:jc w:val="center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生产工艺简述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以落叶松木为原料，经切碎、热水提取、过滤、浓缩和干燥等工序制成。</w:t>
            </w:r>
          </w:p>
        </w:tc>
      </w:tr>
      <w:tr w:rsidR="0077564C" w:rsidRPr="0077564C" w:rsidTr="0077564C">
        <w:trPr>
          <w:jc w:val="center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食用量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≤15克/天</w:t>
            </w:r>
          </w:p>
        </w:tc>
      </w:tr>
      <w:tr w:rsidR="0077564C" w:rsidRPr="0077564C" w:rsidTr="0077564C">
        <w:trPr>
          <w:trHeight w:val="126"/>
          <w:jc w:val="center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12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质量要求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12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性状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12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白色至浅棕色粉末</w:t>
            </w:r>
          </w:p>
        </w:tc>
      </w:tr>
      <w:tr w:rsidR="0077564C" w:rsidRPr="0077564C" w:rsidTr="0077564C">
        <w:trPr>
          <w:trHeight w:val="1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12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阿拉伯半乳聚糖含量( g/100g)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12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≥85</w:t>
            </w:r>
          </w:p>
        </w:tc>
      </w:tr>
      <w:tr w:rsidR="0077564C" w:rsidRPr="0077564C" w:rsidTr="0077564C">
        <w:trPr>
          <w:trHeight w:val="1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12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水分( g/100g)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12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≤6.0</w:t>
            </w:r>
          </w:p>
        </w:tc>
      </w:tr>
      <w:tr w:rsidR="0077564C" w:rsidRPr="0077564C" w:rsidTr="0077564C">
        <w:trPr>
          <w:trHeight w:val="1108"/>
          <w:jc w:val="center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1.使用范围不包括婴幼儿食品。</w:t>
            </w:r>
          </w:p>
          <w:p w:rsidR="0077564C" w:rsidRPr="0077564C" w:rsidRDefault="0077564C" w:rsidP="0077564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2.卫生安全指标应当符合我国相关标准。</w:t>
            </w:r>
          </w:p>
        </w:tc>
      </w:tr>
    </w:tbl>
    <w:p w:rsidR="0077564C" w:rsidRDefault="0077564C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:rsidR="007B6476" w:rsidRDefault="007B6476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:rsidR="007B6476" w:rsidRPr="00860F9D" w:rsidRDefault="007B6476" w:rsidP="0077564C">
      <w:pPr>
        <w:widowControl/>
        <w:spacing w:line="360" w:lineRule="auto"/>
        <w:jc w:val="left"/>
        <w:rPr>
          <w:rFonts w:ascii="Times New Roman" w:eastAsia="黑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4"/>
        </w:rPr>
        <w:lastRenderedPageBreak/>
        <w:t>四、</w:t>
      </w:r>
      <w:r w:rsidRPr="007756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湖北海棠（茶海棠）叶</w:t>
      </w:r>
    </w:p>
    <w:tbl>
      <w:tblPr>
        <w:tblW w:w="91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268"/>
      </w:tblGrid>
      <w:tr w:rsidR="0077564C" w:rsidRPr="0077564C" w:rsidTr="0077564C">
        <w:trPr>
          <w:trHeight w:val="607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中文名称</w:t>
            </w:r>
          </w:p>
        </w:tc>
        <w:tc>
          <w:tcPr>
            <w:tcW w:w="6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湖北海棠（茶海棠）叶</w:t>
            </w:r>
          </w:p>
        </w:tc>
      </w:tr>
      <w:tr w:rsidR="0077564C" w:rsidRPr="0077564C" w:rsidTr="0077564C">
        <w:trPr>
          <w:trHeight w:val="60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拉丁学名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i/>
                <w:iCs/>
                <w:kern w:val="0"/>
                <w:sz w:val="28"/>
                <w:szCs w:val="28"/>
              </w:rPr>
              <w:t xml:space="preserve">Malus </w:t>
            </w:r>
            <w:proofErr w:type="spellStart"/>
            <w:r w:rsidRPr="0077564C">
              <w:rPr>
                <w:rFonts w:ascii="仿宋_GB2312" w:eastAsia="仿宋_GB2312" w:hAnsi="Times New Roman" w:cs="Times New Roman" w:hint="eastAsia"/>
                <w:i/>
                <w:iCs/>
                <w:kern w:val="0"/>
                <w:sz w:val="28"/>
                <w:szCs w:val="28"/>
              </w:rPr>
              <w:t>hupehensis</w:t>
            </w:r>
            <w:proofErr w:type="spellEnd"/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(</w:t>
            </w:r>
            <w:proofErr w:type="spellStart"/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Pamp</w:t>
            </w:r>
            <w:proofErr w:type="spellEnd"/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.)</w:t>
            </w:r>
            <w:proofErr w:type="spellStart"/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Rehd</w:t>
            </w:r>
            <w:proofErr w:type="spellEnd"/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.</w:t>
            </w:r>
            <w:r w:rsidRPr="0077564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leaf</w:t>
            </w:r>
          </w:p>
        </w:tc>
      </w:tr>
      <w:tr w:rsidR="0077564C" w:rsidRPr="0077564C" w:rsidTr="0077564C">
        <w:trPr>
          <w:trHeight w:val="696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种属：蔷薇科、苹果属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食用部位：叶</w:t>
            </w:r>
          </w:p>
        </w:tc>
      </w:tr>
      <w:tr w:rsidR="0077564C" w:rsidRPr="0077564C" w:rsidTr="0077564C">
        <w:trPr>
          <w:trHeight w:val="696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食用量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≤15克/天</w:t>
            </w:r>
          </w:p>
        </w:tc>
      </w:tr>
      <w:tr w:rsidR="0077564C" w:rsidRPr="0077564C" w:rsidTr="0077564C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1.食用方式：冲泡。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2.孕妇、哺乳期妇女及婴幼儿不宜食用，标签、说明书中应当标注不适宜人群。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3.卫生安全指标应当符合我国相关标准。 </w:t>
            </w:r>
          </w:p>
        </w:tc>
      </w:tr>
    </w:tbl>
    <w:p w:rsidR="007B6476" w:rsidRDefault="007B6476" w:rsidP="00860F9D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16"/>
          <w:szCs w:val="21"/>
        </w:rPr>
      </w:pPr>
    </w:p>
    <w:p w:rsidR="007B6476" w:rsidRDefault="007B6476">
      <w:pPr>
        <w:widowControl/>
        <w:jc w:val="left"/>
        <w:rPr>
          <w:rFonts w:ascii="Times New Roman" w:eastAsia="黑体" w:hAnsi="Times New Roman" w:cs="Times New Roman"/>
          <w:kern w:val="0"/>
          <w:sz w:val="16"/>
          <w:szCs w:val="21"/>
        </w:rPr>
      </w:pPr>
      <w:r>
        <w:rPr>
          <w:rFonts w:ascii="Times New Roman" w:eastAsia="黑体" w:hAnsi="Times New Roman" w:cs="Times New Roman"/>
          <w:kern w:val="0"/>
          <w:sz w:val="16"/>
          <w:szCs w:val="21"/>
        </w:rPr>
        <w:br w:type="page"/>
      </w:r>
    </w:p>
    <w:p w:rsidR="0077564C" w:rsidRPr="007B6476" w:rsidRDefault="007B6476" w:rsidP="00860F9D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B6476">
        <w:rPr>
          <w:rFonts w:ascii="Times New Roman" w:eastAsia="黑体" w:hAnsi="Times New Roman" w:cs="Times New Roman" w:hint="eastAsia"/>
          <w:kern w:val="0"/>
          <w:sz w:val="32"/>
          <w:szCs w:val="32"/>
        </w:rPr>
        <w:lastRenderedPageBreak/>
        <w:t>五、</w:t>
      </w:r>
      <w:r w:rsidRPr="007B64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竹叶黄酮</w:t>
      </w:r>
    </w:p>
    <w:tbl>
      <w:tblPr>
        <w:tblW w:w="88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4394"/>
        <w:gridCol w:w="2552"/>
      </w:tblGrid>
      <w:tr w:rsidR="0077564C" w:rsidRPr="0077564C" w:rsidTr="0077564C">
        <w:trPr>
          <w:trHeight w:val="607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中文名称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竹叶黄酮</w:t>
            </w:r>
          </w:p>
        </w:tc>
      </w:tr>
      <w:tr w:rsidR="0077564C" w:rsidRPr="0077564C" w:rsidTr="0077564C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英文名称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Bamboo leaf flavone</w:t>
            </w:r>
          </w:p>
        </w:tc>
      </w:tr>
      <w:tr w:rsidR="0077564C" w:rsidRPr="0077564C" w:rsidTr="0077564C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来源：禾本科刚竹属毛环竹(</w:t>
            </w:r>
            <w:r w:rsidRPr="0077564C">
              <w:rPr>
                <w:rFonts w:ascii="仿宋_GB2312" w:eastAsia="仿宋_GB2312" w:hAnsi="Times New Roman" w:cs="Times New Roman" w:hint="eastAsia"/>
                <w:i/>
                <w:iCs/>
                <w:color w:val="000000"/>
                <w:kern w:val="0"/>
                <w:sz w:val="28"/>
                <w:szCs w:val="28"/>
              </w:rPr>
              <w:t xml:space="preserve">Phyllostachys </w:t>
            </w:r>
            <w:proofErr w:type="spellStart"/>
            <w:r w:rsidRPr="0077564C">
              <w:rPr>
                <w:rFonts w:ascii="仿宋_GB2312" w:eastAsia="仿宋_GB2312" w:hAnsi="Times New Roman" w:cs="Times New Roman" w:hint="eastAsia"/>
                <w:i/>
                <w:iCs/>
                <w:color w:val="000000"/>
                <w:kern w:val="0"/>
                <w:sz w:val="28"/>
                <w:szCs w:val="28"/>
              </w:rPr>
              <w:t>meyeri</w:t>
            </w:r>
            <w:proofErr w:type="spellEnd"/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7564C" w:rsidRPr="0077564C" w:rsidTr="0077564C">
        <w:trPr>
          <w:trHeight w:val="559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生产工艺简述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以竹叶为原料,经水提、萃取、浓缩、喷雾干燥等工艺制成。</w:t>
            </w:r>
          </w:p>
        </w:tc>
      </w:tr>
      <w:tr w:rsidR="0077564C" w:rsidRPr="0077564C" w:rsidTr="0077564C">
        <w:trPr>
          <w:trHeight w:val="304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食用量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≤2克/天</w:t>
            </w:r>
          </w:p>
        </w:tc>
      </w:tr>
      <w:tr w:rsidR="0077564C" w:rsidRPr="0077564C" w:rsidTr="0077564C">
        <w:trPr>
          <w:trHeight w:val="624"/>
          <w:jc w:val="center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质量要求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性状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黄色或棕黄色粉末</w:t>
            </w:r>
          </w:p>
        </w:tc>
      </w:tr>
      <w:tr w:rsidR="0077564C" w:rsidRPr="0077564C" w:rsidTr="0077564C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总黄酮（以芦丁计） ( g/100g)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≥24</w:t>
            </w:r>
          </w:p>
        </w:tc>
      </w:tr>
      <w:tr w:rsidR="0077564C" w:rsidRPr="0077564C" w:rsidTr="0077564C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粗多糖( g/100g)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≥10</w:t>
            </w:r>
          </w:p>
        </w:tc>
      </w:tr>
      <w:tr w:rsidR="0077564C" w:rsidRPr="0077564C" w:rsidTr="0077564C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水分( g/100g)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≤5</w:t>
            </w:r>
          </w:p>
        </w:tc>
      </w:tr>
      <w:tr w:rsidR="0077564C" w:rsidRPr="0077564C" w:rsidTr="0077564C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灰分( g/100g)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≤4.5</w:t>
            </w:r>
          </w:p>
        </w:tc>
      </w:tr>
      <w:tr w:rsidR="0077564C" w:rsidRPr="0077564C" w:rsidTr="0077564C">
        <w:trPr>
          <w:trHeight w:val="624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1.使用范围不包括婴幼儿食品。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2.卫生安全指标应当符合我国相关标准。</w:t>
            </w:r>
          </w:p>
        </w:tc>
      </w:tr>
    </w:tbl>
    <w:p w:rsidR="007B6476" w:rsidRDefault="007B6476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</w:p>
    <w:p w:rsidR="007B6476" w:rsidRDefault="007B6476">
      <w:pPr>
        <w:widowControl/>
        <w:jc w:val="lef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br w:type="page"/>
      </w:r>
    </w:p>
    <w:p w:rsidR="0077564C" w:rsidRPr="0077564C" w:rsidRDefault="0077564C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Times New Roman" w:eastAsia="黑体" w:hAnsi="Times New Roman" w:cs="Times New Roman"/>
          <w:kern w:val="0"/>
          <w:szCs w:val="21"/>
        </w:rPr>
        <w:lastRenderedPageBreak/>
        <w:t> </w:t>
      </w:r>
      <w:r w:rsidRPr="0077564C">
        <w:rPr>
          <w:rFonts w:ascii="黑体" w:eastAsia="黑体" w:hAnsi="Times New Roman" w:cs="Times New Roman" w:hint="eastAsia"/>
          <w:kern w:val="0"/>
          <w:sz w:val="32"/>
          <w:szCs w:val="32"/>
        </w:rPr>
        <w:t>六、燕麦β-葡聚糖</w:t>
      </w:r>
    </w:p>
    <w:tbl>
      <w:tblPr>
        <w:tblW w:w="91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2714"/>
        <w:gridCol w:w="3102"/>
      </w:tblGrid>
      <w:tr w:rsidR="0077564C" w:rsidRPr="0077564C" w:rsidTr="0077564C">
        <w:trPr>
          <w:trHeight w:val="613"/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中文名称</w:t>
            </w:r>
          </w:p>
        </w:tc>
        <w:tc>
          <w:tcPr>
            <w:tcW w:w="5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燕麦β-葡聚糖</w:t>
            </w:r>
          </w:p>
        </w:tc>
      </w:tr>
      <w:tr w:rsidR="0077564C" w:rsidRPr="0077564C" w:rsidTr="0077564C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英文名称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Oat</w:t>
            </w:r>
            <w:r w:rsidRPr="0077564C">
              <w:rPr>
                <w:rFonts w:ascii="Calibri" w:eastAsia="宋体" w:hAnsi="Calibri" w:cs="Times New Roman"/>
                <w:kern w:val="0"/>
                <w:szCs w:val="21"/>
              </w:rPr>
              <w:t xml:space="preserve"> 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β-glucan</w:t>
            </w:r>
          </w:p>
        </w:tc>
      </w:tr>
      <w:tr w:rsidR="0077564C" w:rsidRPr="0077564C" w:rsidTr="0077564C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主要成分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β-1,3-/1,4－葡聚糖</w:t>
            </w:r>
          </w:p>
        </w:tc>
      </w:tr>
      <w:tr w:rsidR="0077564C" w:rsidRPr="0077564C" w:rsidTr="0077564C">
        <w:trPr>
          <w:trHeight w:val="2530"/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来源:燕麦麸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结构式：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219450" cy="781050"/>
                  <wp:effectExtent l="19050" t="0" r="0" b="0"/>
                  <wp:docPr id="2" name="图片 2" descr="2011012323562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1012323562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分子式：</w:t>
            </w:r>
            <w:r w:rsidRPr="0077564C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(C</w:t>
            </w:r>
            <w:r w:rsidRPr="0077564C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  <w:vertAlign w:val="subscript"/>
              </w:rPr>
              <w:t>6</w:t>
            </w:r>
            <w:r w:rsidRPr="0077564C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H</w:t>
            </w:r>
            <w:r w:rsidRPr="0077564C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  <w:vertAlign w:val="subscript"/>
              </w:rPr>
              <w:t>12</w:t>
            </w:r>
            <w:r w:rsidRPr="0077564C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O</w:t>
            </w:r>
            <w:r w:rsidRPr="0077564C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  <w:vertAlign w:val="subscript"/>
              </w:rPr>
              <w:t>6</w:t>
            </w:r>
            <w:r w:rsidRPr="0077564C">
              <w:rPr>
                <w:rFonts w:ascii="仿宋_GB2312" w:eastAsia="仿宋_GB2312" w:hAnsi="Times New Roman" w:cs="Times New Roman" w:hint="eastAsia"/>
                <w:spacing w:val="-20"/>
                <w:kern w:val="0"/>
                <w:sz w:val="28"/>
                <w:szCs w:val="28"/>
              </w:rPr>
              <w:t>)n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分子量：</w:t>
            </w: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6万- 200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万道尔顿</w:t>
            </w:r>
          </w:p>
        </w:tc>
      </w:tr>
      <w:tr w:rsidR="0077564C" w:rsidRPr="0077564C" w:rsidTr="0077564C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生产工艺简述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以燕麦麸为原料，经水解、提取、沉淀、干燥、灭菌等工艺制成。</w:t>
            </w:r>
          </w:p>
        </w:tc>
      </w:tr>
      <w:tr w:rsidR="0077564C" w:rsidRPr="0077564C" w:rsidTr="0077564C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食用量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≤5克/天</w:t>
            </w:r>
          </w:p>
        </w:tc>
      </w:tr>
      <w:tr w:rsidR="0077564C" w:rsidRPr="0077564C" w:rsidTr="0077564C">
        <w:trPr>
          <w:trHeight w:val="315"/>
          <w:jc w:val="center"/>
        </w:trPr>
        <w:tc>
          <w:tcPr>
            <w:tcW w:w="3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质量要求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性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状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白色至浅黄色粉末</w:t>
            </w:r>
          </w:p>
        </w:tc>
      </w:tr>
      <w:tr w:rsidR="0077564C" w:rsidRPr="0077564C" w:rsidTr="0077564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β-葡聚糖( g/100g)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≥70%</w:t>
            </w:r>
          </w:p>
        </w:tc>
      </w:tr>
      <w:tr w:rsidR="0077564C" w:rsidRPr="0077564C" w:rsidTr="0077564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spacing w:val="-2"/>
                <w:kern w:val="0"/>
                <w:sz w:val="28"/>
                <w:szCs w:val="28"/>
              </w:rPr>
              <w:t>水分( g/100g)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≤5%</w:t>
            </w:r>
          </w:p>
        </w:tc>
      </w:tr>
      <w:tr w:rsidR="0077564C" w:rsidRPr="0077564C" w:rsidTr="0077564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spacing w:val="-2"/>
                <w:kern w:val="0"/>
                <w:sz w:val="28"/>
                <w:szCs w:val="28"/>
              </w:rPr>
              <w:t>灰分( g/100g)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≤8%</w:t>
            </w:r>
          </w:p>
        </w:tc>
      </w:tr>
      <w:tr w:rsidR="0077564C" w:rsidRPr="0077564C" w:rsidTr="0077564C">
        <w:trPr>
          <w:trHeight w:val="1080"/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1.使用范围不包括婴幼儿食品。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2.卫生安全指标应当符合我国相关标准。</w:t>
            </w:r>
          </w:p>
        </w:tc>
      </w:tr>
    </w:tbl>
    <w:p w:rsidR="0077564C" w:rsidRPr="0077564C" w:rsidRDefault="0077564C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Times New Roman" w:eastAsia="黑体" w:hAnsi="Times New Roman" w:cs="Times New Roman"/>
          <w:kern w:val="0"/>
          <w:szCs w:val="21"/>
        </w:rPr>
        <w:t> </w:t>
      </w:r>
    </w:p>
    <w:p w:rsidR="0077564C" w:rsidRPr="0077564C" w:rsidRDefault="0077564C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Times New Roman" w:eastAsia="黑体" w:hAnsi="Times New Roman" w:cs="Times New Roman"/>
          <w:kern w:val="0"/>
          <w:szCs w:val="21"/>
        </w:rPr>
        <w:t> </w:t>
      </w:r>
    </w:p>
    <w:p w:rsidR="0077564C" w:rsidRDefault="0077564C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Times New Roman" w:eastAsia="黑体" w:hAnsi="Times New Roman" w:cs="Times New Roman"/>
          <w:kern w:val="0"/>
          <w:szCs w:val="21"/>
        </w:rPr>
        <w:t> </w:t>
      </w:r>
    </w:p>
    <w:p w:rsidR="002E3763" w:rsidRDefault="002E3763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</w:p>
    <w:p w:rsidR="002E3763" w:rsidRPr="002E3763" w:rsidRDefault="002E3763" w:rsidP="0077564C">
      <w:pPr>
        <w:widowControl/>
        <w:spacing w:line="360" w:lineRule="auto"/>
        <w:jc w:val="left"/>
        <w:rPr>
          <w:rFonts w:ascii="Times New Roman" w:eastAsia="黑体" w:hAnsi="Times New Roman" w:cs="Times New Roman" w:hint="eastAsia"/>
          <w:kern w:val="0"/>
          <w:szCs w:val="21"/>
        </w:rPr>
      </w:pPr>
    </w:p>
    <w:p w:rsidR="0077564C" w:rsidRPr="0077564C" w:rsidRDefault="0077564C" w:rsidP="007B6476">
      <w:pPr>
        <w:widowControl/>
        <w:spacing w:line="360" w:lineRule="auto"/>
        <w:jc w:val="left"/>
        <w:rPr>
          <w:rFonts w:ascii="Times New Roman" w:eastAsia="黑体" w:hAnsi="Times New Roman" w:cs="Times New Roman" w:hint="eastAsia"/>
          <w:kern w:val="0"/>
          <w:szCs w:val="21"/>
        </w:rPr>
      </w:pPr>
      <w:r w:rsidRPr="0077564C">
        <w:rPr>
          <w:rFonts w:ascii="黑体" w:eastAsia="黑体" w:hAnsi="Times New Roman" w:cs="Times New Roman" w:hint="eastAsia"/>
          <w:kern w:val="0"/>
          <w:sz w:val="32"/>
          <w:szCs w:val="32"/>
        </w:rPr>
        <w:lastRenderedPageBreak/>
        <w:t>七、清酒乳杆菌</w:t>
      </w:r>
      <w:bookmarkStart w:id="0" w:name="_GoBack"/>
      <w:bookmarkEnd w:id="0"/>
    </w:p>
    <w:tbl>
      <w:tblPr>
        <w:tblW w:w="91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268"/>
      </w:tblGrid>
      <w:tr w:rsidR="0077564C" w:rsidRPr="0077564C" w:rsidTr="0077564C">
        <w:trPr>
          <w:trHeight w:val="607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中文名称</w:t>
            </w:r>
          </w:p>
        </w:tc>
        <w:tc>
          <w:tcPr>
            <w:tcW w:w="6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清酒乳杆菌</w:t>
            </w:r>
          </w:p>
        </w:tc>
      </w:tr>
      <w:tr w:rsidR="0077564C" w:rsidRPr="0077564C" w:rsidTr="0077564C">
        <w:trPr>
          <w:trHeight w:val="6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拉丁学名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i/>
                <w:iCs/>
                <w:kern w:val="0"/>
                <w:sz w:val="28"/>
                <w:szCs w:val="28"/>
              </w:rPr>
              <w:t xml:space="preserve">Lactobacillus </w:t>
            </w:r>
            <w:proofErr w:type="spellStart"/>
            <w:r w:rsidRPr="0077564C">
              <w:rPr>
                <w:rFonts w:ascii="仿宋_GB2312" w:eastAsia="仿宋_GB2312" w:hAnsi="Times New Roman" w:cs="Times New Roman" w:hint="eastAsia"/>
                <w:i/>
                <w:iCs/>
                <w:kern w:val="0"/>
                <w:sz w:val="28"/>
                <w:szCs w:val="28"/>
              </w:rPr>
              <w:t>sakei</w:t>
            </w:r>
            <w:proofErr w:type="spellEnd"/>
          </w:p>
        </w:tc>
      </w:tr>
      <w:tr w:rsidR="0077564C" w:rsidRPr="0077564C" w:rsidTr="0077564C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1.批准为可食用菌种。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2.卫生安全指标应当符合我国相关标准。</w:t>
            </w:r>
          </w:p>
        </w:tc>
      </w:tr>
    </w:tbl>
    <w:p w:rsidR="0077564C" w:rsidRPr="0077564C" w:rsidRDefault="0077564C" w:rsidP="0077564C">
      <w:pPr>
        <w:widowControl/>
        <w:spacing w:line="440" w:lineRule="atLeast"/>
        <w:jc w:val="center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Times New Roman" w:eastAsia="黑体" w:hAnsi="Times New Roman" w:cs="Times New Roman"/>
          <w:kern w:val="0"/>
          <w:szCs w:val="21"/>
        </w:rPr>
        <w:t> </w:t>
      </w:r>
    </w:p>
    <w:p w:rsidR="0077564C" w:rsidRPr="0077564C" w:rsidRDefault="0077564C" w:rsidP="0077564C">
      <w:pPr>
        <w:widowControl/>
        <w:spacing w:line="440" w:lineRule="atLeast"/>
        <w:jc w:val="center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Times New Roman" w:eastAsia="黑体" w:hAnsi="Times New Roman" w:cs="Times New Roman"/>
          <w:kern w:val="0"/>
          <w:szCs w:val="21"/>
        </w:rPr>
        <w:t> </w:t>
      </w:r>
    </w:p>
    <w:p w:rsidR="0077564C" w:rsidRPr="0077564C" w:rsidRDefault="0077564C" w:rsidP="0077564C">
      <w:pPr>
        <w:widowControl/>
        <w:spacing w:line="440" w:lineRule="atLeast"/>
        <w:jc w:val="center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Times New Roman" w:eastAsia="黑体" w:hAnsi="Times New Roman" w:cs="Times New Roman"/>
          <w:kern w:val="0"/>
          <w:szCs w:val="21"/>
        </w:rPr>
        <w:t> </w:t>
      </w:r>
    </w:p>
    <w:p w:rsidR="0077564C" w:rsidRPr="0077564C" w:rsidRDefault="0077564C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黑体" w:eastAsia="黑体" w:hAnsi="Times New Roman" w:cs="Times New Roman" w:hint="eastAsia"/>
          <w:kern w:val="0"/>
          <w:sz w:val="32"/>
          <w:szCs w:val="32"/>
        </w:rPr>
        <w:t>八、产丙酸丙酸杆菌</w:t>
      </w:r>
    </w:p>
    <w:p w:rsidR="0077564C" w:rsidRPr="0077564C" w:rsidRDefault="0077564C" w:rsidP="0077564C">
      <w:pPr>
        <w:widowControl/>
        <w:spacing w:line="440" w:lineRule="atLeast"/>
        <w:jc w:val="center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Times New Roman" w:eastAsia="黑体" w:hAnsi="Times New Roman" w:cs="Times New Roman"/>
          <w:kern w:val="0"/>
          <w:szCs w:val="21"/>
        </w:rPr>
        <w:t> </w:t>
      </w:r>
    </w:p>
    <w:tbl>
      <w:tblPr>
        <w:tblW w:w="91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268"/>
      </w:tblGrid>
      <w:tr w:rsidR="0077564C" w:rsidRPr="0077564C" w:rsidTr="0077564C">
        <w:trPr>
          <w:trHeight w:val="607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中文名称</w:t>
            </w:r>
          </w:p>
        </w:tc>
        <w:tc>
          <w:tcPr>
            <w:tcW w:w="6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产丙酸丙酸杆菌</w:t>
            </w:r>
          </w:p>
        </w:tc>
      </w:tr>
      <w:tr w:rsidR="0077564C" w:rsidRPr="0077564C" w:rsidTr="0077564C">
        <w:trPr>
          <w:trHeight w:val="6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拉丁学名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i/>
                <w:iCs/>
                <w:kern w:val="0"/>
                <w:sz w:val="28"/>
                <w:szCs w:val="28"/>
              </w:rPr>
              <w:t xml:space="preserve">Propionibacterium </w:t>
            </w:r>
            <w:r w:rsidRPr="0077564C">
              <w:rPr>
                <w:rFonts w:ascii="仿宋_GB2312" w:eastAsia="仿宋_GB2312" w:hAnsi="Times New Roman" w:cs="Times New Roman" w:hint="eastAsia"/>
                <w:i/>
                <w:iCs/>
                <w:kern w:val="0"/>
                <w:sz w:val="28"/>
                <w:szCs w:val="28"/>
              </w:rPr>
              <w:t> </w:t>
            </w:r>
            <w:proofErr w:type="spellStart"/>
            <w:r w:rsidRPr="0077564C">
              <w:rPr>
                <w:rFonts w:ascii="仿宋_GB2312" w:eastAsia="仿宋_GB2312" w:hAnsi="Times New Roman" w:cs="Times New Roman" w:hint="eastAsia"/>
                <w:i/>
                <w:iCs/>
                <w:kern w:val="0"/>
                <w:sz w:val="28"/>
                <w:szCs w:val="28"/>
              </w:rPr>
              <w:t>acidipropionici</w:t>
            </w:r>
            <w:proofErr w:type="spellEnd"/>
          </w:p>
        </w:tc>
      </w:tr>
      <w:tr w:rsidR="0077564C" w:rsidRPr="0077564C" w:rsidTr="0077564C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1.批准为可食用菌种。</w:t>
            </w:r>
          </w:p>
          <w:p w:rsidR="0077564C" w:rsidRPr="0077564C" w:rsidRDefault="0077564C" w:rsidP="0077564C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2.卫生安全指标应当符合我国相关标准。</w:t>
            </w:r>
          </w:p>
        </w:tc>
      </w:tr>
    </w:tbl>
    <w:p w:rsidR="002E3763" w:rsidRDefault="0077564C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Times New Roman" w:eastAsia="黑体" w:hAnsi="Times New Roman" w:cs="Times New Roman"/>
          <w:kern w:val="0"/>
          <w:szCs w:val="21"/>
        </w:rPr>
        <w:t> </w:t>
      </w:r>
    </w:p>
    <w:p w:rsidR="002E3763" w:rsidRPr="0077564C" w:rsidRDefault="002E3763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</w:p>
    <w:p w:rsidR="0077564C" w:rsidRPr="0077564C" w:rsidRDefault="0077564C" w:rsidP="0077564C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77564C">
        <w:rPr>
          <w:rFonts w:ascii="黑体" w:eastAsia="黑体" w:hAnsi="Times New Roman" w:cs="Times New Roman" w:hint="eastAsia"/>
          <w:kern w:val="0"/>
          <w:sz w:val="32"/>
          <w:szCs w:val="32"/>
        </w:rPr>
        <w:t>九、低聚木糖</w:t>
      </w:r>
    </w:p>
    <w:tbl>
      <w:tblPr>
        <w:tblW w:w="91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4690"/>
        <w:gridCol w:w="2363"/>
      </w:tblGrid>
      <w:tr w:rsidR="0077564C" w:rsidRPr="0077564C" w:rsidTr="0077564C">
        <w:trPr>
          <w:trHeight w:val="459"/>
          <w:jc w:val="center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中文名称</w:t>
            </w:r>
          </w:p>
        </w:tc>
        <w:tc>
          <w:tcPr>
            <w:tcW w:w="7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低聚木糖</w:t>
            </w:r>
          </w:p>
        </w:tc>
      </w:tr>
      <w:tr w:rsidR="0077564C" w:rsidRPr="0077564C" w:rsidTr="0077564C">
        <w:trPr>
          <w:trHeight w:val="523"/>
          <w:jc w:val="center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英文名称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Xylo-oligosaccharide</w:t>
            </w:r>
          </w:p>
        </w:tc>
      </w:tr>
      <w:tr w:rsidR="0077564C" w:rsidRPr="0077564C" w:rsidTr="0077564C">
        <w:trPr>
          <w:trHeight w:val="436"/>
          <w:jc w:val="center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主要成分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木二糖—木七糖</w:t>
            </w:r>
          </w:p>
        </w:tc>
      </w:tr>
      <w:tr w:rsidR="0077564C" w:rsidRPr="0077564C" w:rsidTr="0077564C">
        <w:trPr>
          <w:trHeight w:val="4491"/>
          <w:jc w:val="center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基本信息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来源：小麦秸秆、玉米秸秆（玉米芯）</w:t>
            </w:r>
          </w:p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结构式：</w:t>
            </w:r>
          </w:p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2486025" cy="1362075"/>
                  <wp:effectExtent l="0" t="0" r="0" b="0"/>
                  <wp:docPr id="3" name="图片 3" descr="http://192.168.10.14:3333/ewebeditor/uploadfile/2014/12/20141231141623768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92.168.10.14:3333/ewebeditor/uploadfile/2014/12/20141231141623768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分子式：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C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vertAlign w:val="subscript"/>
              </w:rPr>
              <w:t>5n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H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vertAlign w:val="subscript"/>
              </w:rPr>
              <w:t>8n+2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O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vertAlign w:val="subscript"/>
              </w:rPr>
              <w:t>4n+1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，2≤n≤7</w:t>
            </w:r>
          </w:p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分子量：132.13n+18.02，2≤n≤7 （282.28～942.93）</w:t>
            </w:r>
          </w:p>
        </w:tc>
      </w:tr>
      <w:tr w:rsidR="0077564C" w:rsidRPr="0077564C" w:rsidTr="0077564C">
        <w:trPr>
          <w:trHeight w:val="530"/>
          <w:jc w:val="center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生产工艺简述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以小麦秸秆或玉米秸秆为原料采用蒸汽爆破法或高压蒸煮法，经木聚糖酶酶解生产而成。</w:t>
            </w:r>
          </w:p>
        </w:tc>
      </w:tr>
      <w:tr w:rsidR="0077564C" w:rsidRPr="0077564C" w:rsidTr="0077564C">
        <w:trPr>
          <w:trHeight w:val="499"/>
          <w:jc w:val="center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食用量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≤3.0克/天（以木二糖-木七糖计）</w:t>
            </w:r>
          </w:p>
        </w:tc>
      </w:tr>
      <w:tr w:rsidR="0077564C" w:rsidRPr="0077564C" w:rsidTr="0077564C">
        <w:trPr>
          <w:trHeight w:val="499"/>
          <w:jc w:val="center"/>
        </w:trPr>
        <w:tc>
          <w:tcPr>
            <w:tcW w:w="2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质量要求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性状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浅黄色粘稠状液体</w:t>
            </w:r>
          </w:p>
        </w:tc>
      </w:tr>
      <w:tr w:rsidR="0077564C" w:rsidRPr="0077564C" w:rsidTr="0077564C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低聚木糖（木二糖—木七糖）含量</w:t>
            </w:r>
          </w:p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（以干基计）(g/100g)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≥70</w:t>
            </w:r>
          </w:p>
        </w:tc>
      </w:tr>
      <w:tr w:rsidR="0077564C" w:rsidRPr="0077564C" w:rsidTr="0077564C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木二糖—木四糖含量</w:t>
            </w:r>
          </w:p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（以干基计）(g /100g)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≥50</w:t>
            </w:r>
          </w:p>
        </w:tc>
      </w:tr>
      <w:tr w:rsidR="0077564C" w:rsidRPr="0077564C" w:rsidTr="0077564C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干物质（固形物）(g/100g)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70±1</w:t>
            </w:r>
          </w:p>
        </w:tc>
      </w:tr>
      <w:tr w:rsidR="0077564C" w:rsidRPr="0077564C" w:rsidTr="0077564C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pH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3.5-6.5</w:t>
            </w:r>
          </w:p>
        </w:tc>
      </w:tr>
      <w:tr w:rsidR="0077564C" w:rsidRPr="0077564C" w:rsidTr="0077564C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64C" w:rsidRPr="0077564C" w:rsidRDefault="0077564C" w:rsidP="007756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灰分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(g/100g)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≤0.3</w:t>
            </w:r>
          </w:p>
        </w:tc>
      </w:tr>
      <w:tr w:rsidR="0077564C" w:rsidRPr="0077564C" w:rsidTr="0077564C">
        <w:trPr>
          <w:trHeight w:val="337"/>
          <w:jc w:val="center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4C" w:rsidRPr="0077564C" w:rsidRDefault="0077564C" w:rsidP="0077564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1.使用范围不包括婴幼儿食品。</w:t>
            </w:r>
          </w:p>
          <w:p w:rsidR="0077564C" w:rsidRPr="0077564C" w:rsidRDefault="0077564C" w:rsidP="0077564C">
            <w:pPr>
              <w:widowControl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564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2.卫生安全指标应当符合我国相关标准。</w:t>
            </w:r>
          </w:p>
        </w:tc>
      </w:tr>
    </w:tbl>
    <w:p w:rsidR="00F537A0" w:rsidRPr="0077564C" w:rsidRDefault="00F537A0"/>
    <w:sectPr w:rsidR="00F537A0" w:rsidRPr="0077564C" w:rsidSect="00860F9D">
      <w:pgSz w:w="11906" w:h="16838"/>
      <w:pgMar w:top="964" w:right="1797" w:bottom="102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83" w:rsidRDefault="000A0E83" w:rsidP="0077564C">
      <w:r>
        <w:separator/>
      </w:r>
    </w:p>
  </w:endnote>
  <w:endnote w:type="continuationSeparator" w:id="0">
    <w:p w:rsidR="000A0E83" w:rsidRDefault="000A0E83" w:rsidP="0077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83" w:rsidRDefault="000A0E83" w:rsidP="0077564C">
      <w:r>
        <w:separator/>
      </w:r>
    </w:p>
  </w:footnote>
  <w:footnote w:type="continuationSeparator" w:id="0">
    <w:p w:rsidR="000A0E83" w:rsidRDefault="000A0E83" w:rsidP="0077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64C"/>
    <w:rsid w:val="000A0E83"/>
    <w:rsid w:val="002E3763"/>
    <w:rsid w:val="00757CA6"/>
    <w:rsid w:val="0077564C"/>
    <w:rsid w:val="007B6476"/>
    <w:rsid w:val="00860F9D"/>
    <w:rsid w:val="00C61DE8"/>
    <w:rsid w:val="00E52997"/>
    <w:rsid w:val="00E97A53"/>
    <w:rsid w:val="00F5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F4436"/>
  <w15:docId w15:val="{099080CD-DFD8-4B2B-AC8F-BD25339D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7A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6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64C"/>
    <w:rPr>
      <w:sz w:val="18"/>
      <w:szCs w:val="18"/>
    </w:rPr>
  </w:style>
  <w:style w:type="paragraph" w:styleId="a7">
    <w:name w:val="Normal (Web)"/>
    <w:basedOn w:val="a"/>
    <w:uiPriority w:val="99"/>
    <w:unhideWhenUsed/>
    <w:rsid w:val="007756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56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75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C254-D2F3-44DC-A406-BC55359C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</Words>
  <Characters>1919</Characters>
  <Application>Microsoft Office Word</Application>
  <DocSecurity>0</DocSecurity>
  <Lines>15</Lines>
  <Paragraphs>4</Paragraphs>
  <ScaleCrop>false</ScaleCrop>
  <Company>微软中国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婷 汤</cp:lastModifiedBy>
  <cp:revision>5</cp:revision>
  <dcterms:created xsi:type="dcterms:W3CDTF">2014-12-31T06:41:00Z</dcterms:created>
  <dcterms:modified xsi:type="dcterms:W3CDTF">2019-07-10T05:10:00Z</dcterms:modified>
</cp:coreProperties>
</file>