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2DAF" w14:textId="77777777" w:rsidR="00217EBD" w:rsidRPr="00217EBD" w:rsidRDefault="00217EBD" w:rsidP="00217EBD">
      <w:pPr>
        <w:pStyle w:val="ac"/>
        <w:shd w:val="clear" w:color="auto" w:fill="FFFFFF"/>
        <w:spacing w:before="0" w:beforeAutospacing="0" w:after="300" w:afterAutospacing="0" w:line="360" w:lineRule="atLeast"/>
        <w:ind w:firstLine="480"/>
        <w:jc w:val="center"/>
        <w:rPr>
          <w:rFonts w:asciiTheme="minorEastAsia" w:eastAsiaTheme="minorEastAsia" w:hAnsiTheme="minorEastAsia"/>
          <w:b/>
          <w:sz w:val="28"/>
          <w:szCs w:val="28"/>
        </w:rPr>
      </w:pPr>
      <w:r w:rsidRPr="00217EBD">
        <w:rPr>
          <w:rFonts w:asciiTheme="minorEastAsia" w:eastAsiaTheme="minorEastAsia" w:hAnsiTheme="minorEastAsia" w:hint="eastAsia"/>
          <w:b/>
          <w:sz w:val="28"/>
          <w:szCs w:val="28"/>
        </w:rPr>
        <w:t>国家知识产权局关于批准贯</w:t>
      </w:r>
      <w:proofErr w:type="gramStart"/>
      <w:r w:rsidRPr="00217EBD">
        <w:rPr>
          <w:rFonts w:asciiTheme="minorEastAsia" w:eastAsiaTheme="minorEastAsia" w:hAnsiTheme="minorEastAsia" w:hint="eastAsia"/>
          <w:b/>
          <w:sz w:val="28"/>
          <w:szCs w:val="28"/>
        </w:rPr>
        <w:t>头山酒等</w:t>
      </w:r>
      <w:proofErr w:type="gramEnd"/>
      <w:r w:rsidRPr="00217EBD">
        <w:rPr>
          <w:rFonts w:asciiTheme="minorEastAsia" w:eastAsiaTheme="minorEastAsia" w:hAnsiTheme="minorEastAsia" w:hint="eastAsia"/>
          <w:b/>
          <w:sz w:val="28"/>
          <w:szCs w:val="28"/>
        </w:rPr>
        <w:t>2个产品实施地理标志产品保护的公告（2021年第414号）</w:t>
      </w:r>
    </w:p>
    <w:p w14:paraId="0CEF4474" w14:textId="287D771C" w:rsidR="00217EBD" w:rsidRPr="00217EBD" w:rsidRDefault="00217EBD" w:rsidP="00217EBD">
      <w:pPr>
        <w:pStyle w:val="ac"/>
        <w:shd w:val="clear" w:color="auto" w:fill="FFFFFF"/>
        <w:spacing w:before="0" w:beforeAutospacing="0" w:after="300" w:afterAutospacing="0" w:line="360" w:lineRule="atLeast"/>
        <w:ind w:firstLine="480"/>
        <w:jc w:val="center"/>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国家知识产权局</w:t>
      </w:r>
    </w:p>
    <w:p w14:paraId="5221C352" w14:textId="77777777" w:rsidR="00217EBD" w:rsidRPr="00217EBD" w:rsidRDefault="00217EBD" w:rsidP="00217EBD">
      <w:pPr>
        <w:pStyle w:val="ac"/>
        <w:shd w:val="clear" w:color="auto" w:fill="FFFFFF"/>
        <w:spacing w:before="0" w:beforeAutospacing="0" w:after="300" w:afterAutospacing="0" w:line="360" w:lineRule="atLeast"/>
        <w:ind w:firstLine="480"/>
        <w:jc w:val="center"/>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第四一四号</w:t>
      </w:r>
    </w:p>
    <w:p w14:paraId="744F0EEE"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根据《地理标志产品保护规定》，国家知识产权局组织专家审查</w:t>
      </w:r>
      <w:proofErr w:type="gramStart"/>
      <w:r w:rsidRPr="00217EBD">
        <w:rPr>
          <w:rFonts w:asciiTheme="minorEastAsia" w:eastAsiaTheme="minorEastAsia" w:hAnsiTheme="minorEastAsia" w:hint="eastAsia"/>
          <w:sz w:val="28"/>
          <w:szCs w:val="28"/>
        </w:rPr>
        <w:t>委员会对贯头</w:t>
      </w:r>
      <w:proofErr w:type="gramEnd"/>
      <w:r w:rsidRPr="00217EBD">
        <w:rPr>
          <w:rFonts w:asciiTheme="minorEastAsia" w:eastAsiaTheme="minorEastAsia" w:hAnsiTheme="minorEastAsia" w:hint="eastAsia"/>
          <w:sz w:val="28"/>
          <w:szCs w:val="28"/>
        </w:rPr>
        <w:t>山酒、赫章红花山茶油等2个地理标志产品保护申请进行技术审查。经审查合格，批准上述产品为地理标志保护产品，自即日起实施保护。</w:t>
      </w:r>
    </w:p>
    <w:p w14:paraId="17FCC11E"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特此公告。</w:t>
      </w:r>
      <w:bookmarkStart w:id="0" w:name="_GoBack"/>
      <w:bookmarkEnd w:id="0"/>
    </w:p>
    <w:p w14:paraId="56894ABA" w14:textId="621817D6"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附件：</w:t>
      </w:r>
      <w:hyperlink r:id="rId7" w:tgtFrame="_blank" w:history="1">
        <w:r w:rsidRPr="00217EBD">
          <w:rPr>
            <w:rStyle w:val="ad"/>
            <w:rFonts w:asciiTheme="minorEastAsia" w:eastAsiaTheme="minorEastAsia" w:hAnsiTheme="minorEastAsia" w:hint="eastAsia"/>
            <w:color w:val="auto"/>
            <w:sz w:val="28"/>
            <w:szCs w:val="28"/>
          </w:rPr>
          <w:t>1.贯</w:t>
        </w:r>
        <w:proofErr w:type="gramStart"/>
        <w:r w:rsidRPr="00217EBD">
          <w:rPr>
            <w:rStyle w:val="ad"/>
            <w:rFonts w:asciiTheme="minorEastAsia" w:eastAsiaTheme="minorEastAsia" w:hAnsiTheme="minorEastAsia" w:hint="eastAsia"/>
            <w:color w:val="auto"/>
            <w:sz w:val="28"/>
            <w:szCs w:val="28"/>
          </w:rPr>
          <w:t>头山酒地理</w:t>
        </w:r>
        <w:proofErr w:type="gramEnd"/>
        <w:r w:rsidRPr="00217EBD">
          <w:rPr>
            <w:rStyle w:val="ad"/>
            <w:rFonts w:asciiTheme="minorEastAsia" w:eastAsiaTheme="minorEastAsia" w:hAnsiTheme="minorEastAsia" w:hint="eastAsia"/>
            <w:color w:val="auto"/>
            <w:sz w:val="28"/>
            <w:szCs w:val="28"/>
          </w:rPr>
          <w:t>标志产品保护要求</w:t>
        </w:r>
      </w:hyperlink>
    </w:p>
    <w:p w14:paraId="6C04AF90" w14:textId="08DEB024" w:rsidR="00217EBD" w:rsidRPr="00217EBD" w:rsidRDefault="00217EBD" w:rsidP="00217EBD">
      <w:pPr>
        <w:pStyle w:val="ac"/>
        <w:shd w:val="clear" w:color="auto" w:fill="FFFFFF"/>
        <w:spacing w:before="0" w:beforeAutospacing="0" w:after="300" w:afterAutospacing="0" w:line="360" w:lineRule="atLeast"/>
        <w:ind w:firstLine="155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w:t>
      </w:r>
      <w:hyperlink r:id="rId8" w:tgtFrame="_blank" w:history="1">
        <w:r w:rsidRPr="00217EBD">
          <w:rPr>
            <w:rStyle w:val="ad"/>
            <w:rFonts w:asciiTheme="minorEastAsia" w:eastAsiaTheme="minorEastAsia" w:hAnsiTheme="minorEastAsia" w:hint="eastAsia"/>
            <w:color w:val="auto"/>
            <w:sz w:val="28"/>
            <w:szCs w:val="28"/>
          </w:rPr>
          <w:t>赫章红花山茶油地理标志产品保护要求</w:t>
        </w:r>
      </w:hyperlink>
    </w:p>
    <w:p w14:paraId="0AD01A08" w14:textId="77777777" w:rsidR="00217EBD" w:rsidRPr="00217EBD" w:rsidRDefault="00217EBD" w:rsidP="00217EBD">
      <w:pPr>
        <w:pStyle w:val="ac"/>
        <w:shd w:val="clear" w:color="auto" w:fill="FFFFFF"/>
        <w:spacing w:before="0" w:beforeAutospacing="0" w:after="300" w:afterAutospacing="0" w:line="360" w:lineRule="atLeast"/>
        <w:ind w:firstLine="480"/>
        <w:jc w:val="right"/>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国家知识产权局</w:t>
      </w:r>
    </w:p>
    <w:p w14:paraId="6C835BFA" w14:textId="77777777" w:rsidR="00217EBD" w:rsidRPr="00217EBD" w:rsidRDefault="00217EBD" w:rsidP="00217EBD">
      <w:pPr>
        <w:pStyle w:val="ac"/>
        <w:shd w:val="clear" w:color="auto" w:fill="FFFFFF"/>
        <w:spacing w:before="0" w:beforeAutospacing="0" w:after="300" w:afterAutospacing="0" w:line="360" w:lineRule="atLeast"/>
        <w:ind w:firstLine="480"/>
        <w:jc w:val="right"/>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2021年4月12日</w:t>
      </w:r>
    </w:p>
    <w:p w14:paraId="7CC5B62F" w14:textId="77777777" w:rsidR="00217EBD" w:rsidRDefault="00217EBD">
      <w:pPr>
        <w:widowControl/>
        <w:jc w:val="left"/>
        <w:rPr>
          <w:rFonts w:asciiTheme="minorEastAsia" w:eastAsiaTheme="minorEastAsia" w:hAnsiTheme="minorEastAsia" w:cs="宋体"/>
          <w:b/>
          <w:bCs/>
          <w:kern w:val="0"/>
          <w:sz w:val="28"/>
          <w:szCs w:val="28"/>
        </w:rPr>
      </w:pPr>
      <w:r>
        <w:rPr>
          <w:rFonts w:asciiTheme="minorEastAsia" w:eastAsiaTheme="minorEastAsia" w:hAnsiTheme="minorEastAsia"/>
          <w:b/>
          <w:bCs/>
          <w:sz w:val="28"/>
          <w:szCs w:val="28"/>
        </w:rPr>
        <w:br w:type="page"/>
      </w:r>
    </w:p>
    <w:p w14:paraId="066C7312" w14:textId="28987B7A" w:rsidR="00217EBD" w:rsidRPr="00217EBD" w:rsidRDefault="00217EBD" w:rsidP="00217EBD">
      <w:pPr>
        <w:pStyle w:val="ac"/>
        <w:shd w:val="clear" w:color="auto" w:fill="FFFFFF"/>
        <w:spacing w:before="0" w:beforeAutospacing="0" w:after="300" w:afterAutospacing="0" w:line="360" w:lineRule="atLeast"/>
        <w:ind w:firstLine="480"/>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lastRenderedPageBreak/>
        <w:t>附件1</w:t>
      </w:r>
    </w:p>
    <w:p w14:paraId="098726B9" w14:textId="77777777" w:rsidR="00217EBD" w:rsidRPr="00217EBD" w:rsidRDefault="00217EBD" w:rsidP="00217EBD">
      <w:pPr>
        <w:pStyle w:val="ac"/>
        <w:shd w:val="clear" w:color="auto" w:fill="FFFFFF"/>
        <w:spacing w:before="0" w:beforeAutospacing="0" w:after="300" w:afterAutospacing="0" w:line="360" w:lineRule="atLeast"/>
        <w:ind w:firstLine="48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贯</w:t>
      </w:r>
      <w:proofErr w:type="gramStart"/>
      <w:r w:rsidRPr="00217EBD">
        <w:rPr>
          <w:rFonts w:asciiTheme="minorEastAsia" w:eastAsiaTheme="minorEastAsia" w:hAnsiTheme="minorEastAsia" w:hint="eastAsia"/>
          <w:sz w:val="28"/>
          <w:szCs w:val="28"/>
        </w:rPr>
        <w:t>头山酒地理</w:t>
      </w:r>
      <w:proofErr w:type="gramEnd"/>
      <w:r w:rsidRPr="00217EBD">
        <w:rPr>
          <w:rFonts w:asciiTheme="minorEastAsia" w:eastAsiaTheme="minorEastAsia" w:hAnsiTheme="minorEastAsia" w:hint="eastAsia"/>
          <w:sz w:val="28"/>
          <w:szCs w:val="28"/>
        </w:rPr>
        <w:t>标志产品保护要求</w:t>
      </w:r>
    </w:p>
    <w:p w14:paraId="20E54EFE"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一、地理标志产品名称</w:t>
      </w:r>
    </w:p>
    <w:p w14:paraId="18141A34"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贯头山酒。</w:t>
      </w:r>
    </w:p>
    <w:p w14:paraId="563DEBA5"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二、申请机构</w:t>
      </w:r>
    </w:p>
    <w:p w14:paraId="2085FFF8"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河北省唐山市迁安市人民政府。</w:t>
      </w:r>
    </w:p>
    <w:p w14:paraId="4FB99D91"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三、产地范围</w:t>
      </w:r>
    </w:p>
    <w:p w14:paraId="1EDEA0AA"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河北省唐山市迁安市大五里乡现辖行政区域。</w:t>
      </w:r>
    </w:p>
    <w:p w14:paraId="5DC65D31"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四、质量要求</w:t>
      </w:r>
    </w:p>
    <w:p w14:paraId="1DF20CED"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（一）原料要求</w:t>
      </w:r>
    </w:p>
    <w:p w14:paraId="69E697B1" w14:textId="47EB1220"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1.水。</w:t>
      </w:r>
      <w:r w:rsidRPr="00217EBD">
        <w:rPr>
          <w:rFonts w:asciiTheme="minorEastAsia" w:eastAsiaTheme="minorEastAsia" w:hAnsiTheme="minorEastAsia" w:hint="eastAsia"/>
          <w:sz w:val="28"/>
          <w:szCs w:val="28"/>
        </w:rPr>
        <w:t>贯头山附近的地下古泉水，应符合国家生活饮用水相关标准规定。</w:t>
      </w:r>
    </w:p>
    <w:p w14:paraId="4E5658F6" w14:textId="20232294"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2.高粱。</w:t>
      </w:r>
      <w:r w:rsidRPr="00217EBD">
        <w:rPr>
          <w:rFonts w:asciiTheme="minorEastAsia" w:eastAsiaTheme="minorEastAsia" w:hAnsiTheme="minorEastAsia" w:hint="eastAsia"/>
          <w:sz w:val="28"/>
          <w:szCs w:val="28"/>
        </w:rPr>
        <w:t>主要选用产自河北、内蒙古地区的高粱，应符合国家高粱相关标准规定。</w:t>
      </w:r>
    </w:p>
    <w:p w14:paraId="619FB247" w14:textId="7EF25025"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3.糯米。</w:t>
      </w:r>
      <w:r w:rsidRPr="00217EBD">
        <w:rPr>
          <w:rFonts w:asciiTheme="minorEastAsia" w:eastAsiaTheme="minorEastAsia" w:hAnsiTheme="minorEastAsia" w:hint="eastAsia"/>
          <w:sz w:val="28"/>
          <w:szCs w:val="28"/>
        </w:rPr>
        <w:t>主要选用产自河北地区的糯米，应符合国家大米相关标准规定。</w:t>
      </w:r>
    </w:p>
    <w:p w14:paraId="468730A0" w14:textId="30F9871D"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lastRenderedPageBreak/>
        <w:t>4.大米。</w:t>
      </w:r>
      <w:r w:rsidRPr="00217EBD">
        <w:rPr>
          <w:rFonts w:asciiTheme="minorEastAsia" w:eastAsiaTheme="minorEastAsia" w:hAnsiTheme="minorEastAsia" w:hint="eastAsia"/>
          <w:sz w:val="28"/>
          <w:szCs w:val="28"/>
        </w:rPr>
        <w:t>主要选用产自河北地区的大米，应符合国家大米相关标准规定。</w:t>
      </w:r>
    </w:p>
    <w:p w14:paraId="4B613401" w14:textId="6FC13E1F"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5.小麦。</w:t>
      </w:r>
      <w:r w:rsidRPr="00217EBD">
        <w:rPr>
          <w:rFonts w:asciiTheme="minorEastAsia" w:eastAsiaTheme="minorEastAsia" w:hAnsiTheme="minorEastAsia" w:hint="eastAsia"/>
          <w:sz w:val="28"/>
          <w:szCs w:val="28"/>
        </w:rPr>
        <w:t>主要选用产自河北地区的小麦，应符合国家小麦相关标准规定。</w:t>
      </w:r>
    </w:p>
    <w:p w14:paraId="6B14E7F2" w14:textId="63791C40"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6.玉米。</w:t>
      </w:r>
      <w:r w:rsidRPr="00217EBD">
        <w:rPr>
          <w:rFonts w:asciiTheme="minorEastAsia" w:eastAsiaTheme="minorEastAsia" w:hAnsiTheme="minorEastAsia" w:hint="eastAsia"/>
          <w:sz w:val="28"/>
          <w:szCs w:val="28"/>
        </w:rPr>
        <w:t>主要选用产自河北地区的玉米，应符合国家玉米相关标准规定。</w:t>
      </w:r>
    </w:p>
    <w:p w14:paraId="1C132A19" w14:textId="383DC028"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7.窖泥。</w:t>
      </w:r>
      <w:r w:rsidRPr="00217EBD">
        <w:rPr>
          <w:rFonts w:asciiTheme="minorEastAsia" w:eastAsiaTheme="minorEastAsia" w:hAnsiTheme="minorEastAsia" w:hint="eastAsia"/>
          <w:sz w:val="28"/>
          <w:szCs w:val="28"/>
        </w:rPr>
        <w:t>采用本地黄粘土。</w:t>
      </w:r>
    </w:p>
    <w:p w14:paraId="2642CC3D"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（二）加工工艺</w:t>
      </w:r>
    </w:p>
    <w:p w14:paraId="6BA1FAC0"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原料粉碎、配料→蒸煮、摊晾→</w:t>
      </w:r>
      <w:proofErr w:type="gramStart"/>
      <w:r w:rsidRPr="00217EBD">
        <w:rPr>
          <w:rFonts w:asciiTheme="minorEastAsia" w:eastAsiaTheme="minorEastAsia" w:hAnsiTheme="minorEastAsia" w:hint="eastAsia"/>
          <w:sz w:val="28"/>
          <w:szCs w:val="28"/>
        </w:rPr>
        <w:t>撒曲</w:t>
      </w:r>
      <w:proofErr w:type="gramEnd"/>
      <w:r w:rsidRPr="00217EBD">
        <w:rPr>
          <w:rFonts w:asciiTheme="minorEastAsia" w:eastAsiaTheme="minorEastAsia" w:hAnsiTheme="minorEastAsia" w:hint="eastAsia"/>
          <w:sz w:val="28"/>
          <w:szCs w:val="28"/>
        </w:rPr>
        <w:t>→拌匀入窖→固态泥池糖化发酵→</w:t>
      </w:r>
      <w:proofErr w:type="gramStart"/>
      <w:r w:rsidRPr="00217EBD">
        <w:rPr>
          <w:rFonts w:asciiTheme="minorEastAsia" w:eastAsiaTheme="minorEastAsia" w:hAnsiTheme="minorEastAsia" w:hint="eastAsia"/>
          <w:sz w:val="28"/>
          <w:szCs w:val="28"/>
        </w:rPr>
        <w:t>出窖</w:t>
      </w:r>
      <w:proofErr w:type="gramEnd"/>
      <w:r w:rsidRPr="00217EBD">
        <w:rPr>
          <w:rFonts w:asciiTheme="minorEastAsia" w:eastAsiaTheme="minorEastAsia" w:hAnsiTheme="minorEastAsia" w:hint="eastAsia"/>
          <w:sz w:val="28"/>
          <w:szCs w:val="28"/>
        </w:rPr>
        <w:t>→老五</w:t>
      </w:r>
      <w:proofErr w:type="gramStart"/>
      <w:r w:rsidRPr="00217EBD">
        <w:rPr>
          <w:rFonts w:asciiTheme="minorEastAsia" w:eastAsiaTheme="minorEastAsia" w:hAnsiTheme="minorEastAsia" w:hint="eastAsia"/>
          <w:sz w:val="28"/>
          <w:szCs w:val="28"/>
        </w:rPr>
        <w:t>甑</w:t>
      </w:r>
      <w:proofErr w:type="gramEnd"/>
      <w:r w:rsidRPr="00217EBD">
        <w:rPr>
          <w:rFonts w:asciiTheme="minorEastAsia" w:eastAsiaTheme="minorEastAsia" w:hAnsiTheme="minorEastAsia" w:hint="eastAsia"/>
          <w:sz w:val="28"/>
          <w:szCs w:val="28"/>
        </w:rPr>
        <w:t>蒸馏提纯→量</w:t>
      </w:r>
      <w:proofErr w:type="gramStart"/>
      <w:r w:rsidRPr="00217EBD">
        <w:rPr>
          <w:rFonts w:asciiTheme="minorEastAsia" w:eastAsiaTheme="minorEastAsia" w:hAnsiTheme="minorEastAsia" w:hint="eastAsia"/>
          <w:sz w:val="28"/>
          <w:szCs w:val="28"/>
        </w:rPr>
        <w:t>质摘酒→甑</w:t>
      </w:r>
      <w:proofErr w:type="gramEnd"/>
      <w:r w:rsidRPr="00217EBD">
        <w:rPr>
          <w:rFonts w:asciiTheme="minorEastAsia" w:eastAsiaTheme="minorEastAsia" w:hAnsiTheme="minorEastAsia" w:hint="eastAsia"/>
          <w:sz w:val="28"/>
          <w:szCs w:val="28"/>
        </w:rPr>
        <w:t>流酒入库→酒海储藏→</w:t>
      </w:r>
      <w:proofErr w:type="gramStart"/>
      <w:r w:rsidRPr="00217EBD">
        <w:rPr>
          <w:rFonts w:asciiTheme="minorEastAsia" w:eastAsiaTheme="minorEastAsia" w:hAnsiTheme="minorEastAsia" w:hint="eastAsia"/>
          <w:sz w:val="28"/>
          <w:szCs w:val="28"/>
        </w:rPr>
        <w:t>勾调</w:t>
      </w:r>
      <w:proofErr w:type="gramEnd"/>
      <w:r w:rsidRPr="00217EBD">
        <w:rPr>
          <w:rFonts w:asciiTheme="minorEastAsia" w:eastAsiaTheme="minorEastAsia" w:hAnsiTheme="minorEastAsia" w:hint="eastAsia"/>
          <w:sz w:val="28"/>
          <w:szCs w:val="28"/>
        </w:rPr>
        <w:t>→贮存过滤→半成品检验→灌装→出厂检验→成品出库。</w:t>
      </w:r>
    </w:p>
    <w:p w14:paraId="401D999A"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加工要点：</w:t>
      </w:r>
    </w:p>
    <w:p w14:paraId="4A9A7A8B" w14:textId="34019081"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1.酿造。</w:t>
      </w:r>
      <w:r w:rsidRPr="00217EBD">
        <w:rPr>
          <w:rFonts w:asciiTheme="minorEastAsia" w:eastAsiaTheme="minorEastAsia" w:hAnsiTheme="minorEastAsia" w:hint="eastAsia"/>
          <w:sz w:val="28"/>
          <w:szCs w:val="28"/>
        </w:rPr>
        <w:t>严格采用“固态泥池发酵、老五</w:t>
      </w:r>
      <w:proofErr w:type="gramStart"/>
      <w:r w:rsidRPr="00217EBD">
        <w:rPr>
          <w:rFonts w:asciiTheme="minorEastAsia" w:eastAsiaTheme="minorEastAsia" w:hAnsiTheme="minorEastAsia" w:hint="eastAsia"/>
          <w:sz w:val="28"/>
          <w:szCs w:val="28"/>
        </w:rPr>
        <w:t>甑</w:t>
      </w:r>
      <w:proofErr w:type="gramEnd"/>
      <w:r w:rsidRPr="00217EBD">
        <w:rPr>
          <w:rFonts w:asciiTheme="minorEastAsia" w:eastAsiaTheme="minorEastAsia" w:hAnsiTheme="minorEastAsia" w:hint="eastAsia"/>
          <w:sz w:val="28"/>
          <w:szCs w:val="28"/>
        </w:rPr>
        <w:t>蒸馏提纯、小窖酿造”传统工艺，使用本地优质黄粘土加酯化液培养窖泥的传统小窖池，采取手工方法酿造。</w:t>
      </w:r>
    </w:p>
    <w:p w14:paraId="235BF8EB" w14:textId="3B1173C3"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2.酒海制作。</w:t>
      </w:r>
      <w:r w:rsidRPr="00217EBD">
        <w:rPr>
          <w:rFonts w:asciiTheme="minorEastAsia" w:eastAsiaTheme="minorEastAsia" w:hAnsiTheme="minorEastAsia" w:hint="eastAsia"/>
          <w:sz w:val="28"/>
          <w:szCs w:val="28"/>
        </w:rPr>
        <w:t>采用当年生长的粗细均匀的成熟桑条，剥去桑皮，用“拆”、“曲”、“孤”、“编”等传统技法，</w:t>
      </w:r>
      <w:proofErr w:type="gramStart"/>
      <w:r w:rsidRPr="00217EBD">
        <w:rPr>
          <w:rFonts w:asciiTheme="minorEastAsia" w:eastAsiaTheme="minorEastAsia" w:hAnsiTheme="minorEastAsia" w:hint="eastAsia"/>
          <w:sz w:val="28"/>
          <w:szCs w:val="28"/>
        </w:rPr>
        <w:t>按储酒量</w:t>
      </w:r>
      <w:proofErr w:type="gramEnd"/>
      <w:r w:rsidRPr="00217EBD">
        <w:rPr>
          <w:rFonts w:asciiTheme="minorEastAsia" w:eastAsiaTheme="minorEastAsia" w:hAnsiTheme="minorEastAsia" w:hint="eastAsia"/>
          <w:sz w:val="28"/>
          <w:szCs w:val="28"/>
        </w:rPr>
        <w:t>大小编制成型。将酒海内层用糯米浆和植物蛋白混合填平并用迁安桑皮纸裱糊，</w:t>
      </w:r>
      <w:r w:rsidRPr="00217EBD">
        <w:rPr>
          <w:rFonts w:asciiTheme="minorEastAsia" w:eastAsiaTheme="minorEastAsia" w:hAnsiTheme="minorEastAsia" w:hint="eastAsia"/>
          <w:sz w:val="28"/>
          <w:szCs w:val="28"/>
        </w:rPr>
        <w:lastRenderedPageBreak/>
        <w:t>用白石灰、猪血复配稻草调和碾磨成的粘合剂涂抹在迁安桑皮纸上反复裱糊粘平，用蜂蜡、蛋清和植物油进行表面挂蜡处理，通过养护定型即成。</w:t>
      </w:r>
    </w:p>
    <w:p w14:paraId="1A6921B8" w14:textId="2792E3F2"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3.酒海储藏。</w:t>
      </w:r>
      <w:r w:rsidRPr="00217EBD">
        <w:rPr>
          <w:rFonts w:asciiTheme="minorEastAsia" w:eastAsiaTheme="minorEastAsia" w:hAnsiTheme="minorEastAsia" w:hint="eastAsia"/>
          <w:sz w:val="28"/>
          <w:szCs w:val="28"/>
        </w:rPr>
        <w:t>原浆酒在酒海中最短储存三年。</w:t>
      </w:r>
    </w:p>
    <w:p w14:paraId="4E3F5B39"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（三）特色质量</w:t>
      </w:r>
    </w:p>
    <w:p w14:paraId="6F9B6934" w14:textId="493F882A"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1.感官特色。外观呈无色或微黄色，色泽清澈透明；口感醇厚浓郁，圆润协调，</w:t>
      </w:r>
      <w:proofErr w:type="gramStart"/>
      <w:r w:rsidRPr="00217EBD">
        <w:rPr>
          <w:rFonts w:asciiTheme="minorEastAsia" w:eastAsiaTheme="minorEastAsia" w:hAnsiTheme="minorEastAsia" w:hint="eastAsia"/>
          <w:sz w:val="28"/>
          <w:szCs w:val="28"/>
        </w:rPr>
        <w:t>绵</w:t>
      </w:r>
      <w:proofErr w:type="gramEnd"/>
      <w:r w:rsidRPr="00217EBD">
        <w:rPr>
          <w:rFonts w:asciiTheme="minorEastAsia" w:eastAsiaTheme="minorEastAsia" w:hAnsiTheme="minorEastAsia" w:hint="eastAsia"/>
          <w:sz w:val="28"/>
          <w:szCs w:val="28"/>
        </w:rPr>
        <w:t>甜爽净，回味悠长；气味具有浓郁的高粱、糯米等原料酿造的复合香气和窖泥、陈年桑条的</w:t>
      </w:r>
      <w:proofErr w:type="gramStart"/>
      <w:r w:rsidRPr="00217EBD">
        <w:rPr>
          <w:rFonts w:asciiTheme="minorEastAsia" w:eastAsiaTheme="minorEastAsia" w:hAnsiTheme="minorEastAsia" w:hint="eastAsia"/>
          <w:sz w:val="28"/>
          <w:szCs w:val="28"/>
        </w:rPr>
        <w:t>馥郁陈</w:t>
      </w:r>
      <w:proofErr w:type="gramEnd"/>
      <w:r w:rsidRPr="00217EBD">
        <w:rPr>
          <w:rFonts w:asciiTheme="minorEastAsia" w:eastAsiaTheme="minorEastAsia" w:hAnsiTheme="minorEastAsia" w:hint="eastAsia"/>
          <w:sz w:val="28"/>
          <w:szCs w:val="28"/>
        </w:rPr>
        <w:t>香，窖香浓郁，陈香突出，香气幽雅，</w:t>
      </w:r>
      <w:proofErr w:type="gramStart"/>
      <w:r w:rsidRPr="00217EBD">
        <w:rPr>
          <w:rFonts w:asciiTheme="minorEastAsia" w:eastAsiaTheme="minorEastAsia" w:hAnsiTheme="minorEastAsia" w:hint="eastAsia"/>
          <w:sz w:val="28"/>
          <w:szCs w:val="28"/>
        </w:rPr>
        <w:t>尾净香</w:t>
      </w:r>
      <w:proofErr w:type="gramEnd"/>
      <w:r w:rsidRPr="00217EBD">
        <w:rPr>
          <w:rFonts w:asciiTheme="minorEastAsia" w:eastAsiaTheme="minorEastAsia" w:hAnsiTheme="minorEastAsia" w:hint="eastAsia"/>
          <w:sz w:val="28"/>
          <w:szCs w:val="28"/>
        </w:rPr>
        <w:t>长。</w:t>
      </w:r>
    </w:p>
    <w:p w14:paraId="381FE561" w14:textId="25579784"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2.理化指标。</w:t>
      </w:r>
    </w:p>
    <w:p w14:paraId="3AAF8CE3"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（1）高度酒理化指标（41～70%vol）</w:t>
      </w:r>
    </w:p>
    <w:p w14:paraId="7BBCA159"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特级酒总酸（以乙酸计）（g/L）≥0.60，总酯（以乙酸乙酯计）（g/L）≥2.2，己酸乙酯（g/L）1.5～3.0,固形物（g/L）≤0.80。</w:t>
      </w:r>
    </w:p>
    <w:p w14:paraId="0E86DF14"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优级酒总酸（以乙酸计）（g/L）≥0.50，总酯（以乙酸乙酯计）（g/L）≥2.0，己酸乙酯（g/L）1.2～2.8,固形物（g/L）≤0.80。</w:t>
      </w:r>
    </w:p>
    <w:p w14:paraId="6728AC99"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（2）低度酒理化指标（38～40%vol）</w:t>
      </w:r>
    </w:p>
    <w:p w14:paraId="1E725B7A"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特级酒总酸（以乙酸计）（g/L）≥0.50，总酯（以乙酸乙酯计）（g/L）≥1.6，己酸乙酯（g/L）0.9～2.5,固形物（g/L）≤0.80。</w:t>
      </w:r>
    </w:p>
    <w:p w14:paraId="242C0E65"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lastRenderedPageBreak/>
        <w:t>优级酒总酸（以乙酸计）（g/L）≥0.40，总酯（以乙酸乙酯计）（g/L）≥1.5，己酸乙酯（g/L）0.7～2.2,固形物（g/L）≤0.80。</w:t>
      </w:r>
    </w:p>
    <w:p w14:paraId="4930FF93" w14:textId="2C5C57C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3.安全及其</w:t>
      </w:r>
      <w:proofErr w:type="gramStart"/>
      <w:r w:rsidRPr="00217EBD">
        <w:rPr>
          <w:rFonts w:asciiTheme="minorEastAsia" w:eastAsiaTheme="minorEastAsia" w:hAnsiTheme="minorEastAsia" w:hint="eastAsia"/>
          <w:b/>
          <w:bCs/>
          <w:sz w:val="28"/>
          <w:szCs w:val="28"/>
        </w:rPr>
        <w:t>他质量</w:t>
      </w:r>
      <w:proofErr w:type="gramEnd"/>
      <w:r w:rsidRPr="00217EBD">
        <w:rPr>
          <w:rFonts w:asciiTheme="minorEastAsia" w:eastAsiaTheme="minorEastAsia" w:hAnsiTheme="minorEastAsia" w:hint="eastAsia"/>
          <w:b/>
          <w:bCs/>
          <w:sz w:val="28"/>
          <w:szCs w:val="28"/>
        </w:rPr>
        <w:t>要求。</w:t>
      </w:r>
      <w:r w:rsidRPr="00217EBD">
        <w:rPr>
          <w:rFonts w:asciiTheme="minorEastAsia" w:eastAsiaTheme="minorEastAsia" w:hAnsiTheme="minorEastAsia" w:hint="eastAsia"/>
          <w:sz w:val="28"/>
          <w:szCs w:val="28"/>
        </w:rPr>
        <w:t>产品安全及其</w:t>
      </w:r>
      <w:proofErr w:type="gramStart"/>
      <w:r w:rsidRPr="00217EBD">
        <w:rPr>
          <w:rFonts w:asciiTheme="minorEastAsia" w:eastAsiaTheme="minorEastAsia" w:hAnsiTheme="minorEastAsia" w:hint="eastAsia"/>
          <w:sz w:val="28"/>
          <w:szCs w:val="28"/>
        </w:rPr>
        <w:t>他质量</w:t>
      </w:r>
      <w:proofErr w:type="gramEnd"/>
      <w:r w:rsidRPr="00217EBD">
        <w:rPr>
          <w:rFonts w:asciiTheme="minorEastAsia" w:eastAsiaTheme="minorEastAsia" w:hAnsiTheme="minorEastAsia" w:hint="eastAsia"/>
          <w:sz w:val="28"/>
          <w:szCs w:val="28"/>
        </w:rPr>
        <w:t>要求必须符合国家相关规定。</w:t>
      </w:r>
    </w:p>
    <w:p w14:paraId="77C97DCB"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五、专用标志管理使用</w:t>
      </w:r>
    </w:p>
    <w:p w14:paraId="07EBDB52"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贯</w:t>
      </w:r>
      <w:proofErr w:type="gramStart"/>
      <w:r w:rsidRPr="00217EBD">
        <w:rPr>
          <w:rFonts w:asciiTheme="minorEastAsia" w:eastAsiaTheme="minorEastAsia" w:hAnsiTheme="minorEastAsia" w:hint="eastAsia"/>
          <w:sz w:val="28"/>
          <w:szCs w:val="28"/>
        </w:rPr>
        <w:t>头山酒产地</w:t>
      </w:r>
      <w:proofErr w:type="gramEnd"/>
      <w:r w:rsidRPr="00217EBD">
        <w:rPr>
          <w:rFonts w:asciiTheme="minorEastAsia" w:eastAsiaTheme="minorEastAsia" w:hAnsiTheme="minorEastAsia" w:hint="eastAsia"/>
          <w:sz w:val="28"/>
          <w:szCs w:val="28"/>
        </w:rPr>
        <w:t>范围内的生产者可向河北省唐山市迁安市知识产权管理部门提出使用“地理标志专用标志”的申请，经河北省知识产权局核准后予以公告，并报国家知识产权局备案。贯</w:t>
      </w:r>
      <w:proofErr w:type="gramStart"/>
      <w:r w:rsidRPr="00217EBD">
        <w:rPr>
          <w:rFonts w:asciiTheme="minorEastAsia" w:eastAsiaTheme="minorEastAsia" w:hAnsiTheme="minorEastAsia" w:hint="eastAsia"/>
          <w:sz w:val="28"/>
          <w:szCs w:val="28"/>
        </w:rPr>
        <w:t>头山酒的</w:t>
      </w:r>
      <w:proofErr w:type="gramEnd"/>
      <w:r w:rsidRPr="00217EBD">
        <w:rPr>
          <w:rFonts w:asciiTheme="minorEastAsia" w:eastAsiaTheme="minorEastAsia" w:hAnsiTheme="minorEastAsia" w:hint="eastAsia"/>
          <w:sz w:val="28"/>
          <w:szCs w:val="28"/>
        </w:rPr>
        <w:t>检测机构由河北省知识产权局在符合资质要求的检测机构中选定。</w:t>
      </w:r>
    </w:p>
    <w:p w14:paraId="7E4994F4" w14:textId="77777777" w:rsidR="00217EBD" w:rsidRPr="00217EBD" w:rsidRDefault="00217EBD" w:rsidP="00217EBD">
      <w:pPr>
        <w:pStyle w:val="ac"/>
        <w:shd w:val="clear" w:color="auto" w:fill="FFFFFF"/>
        <w:spacing w:before="0" w:beforeAutospacing="0" w:after="300" w:afterAutospacing="0" w:line="360" w:lineRule="atLeast"/>
        <w:ind w:firstLine="480"/>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附件2</w:t>
      </w:r>
    </w:p>
    <w:p w14:paraId="67E44F5F" w14:textId="77777777" w:rsidR="00217EBD" w:rsidRPr="00217EBD" w:rsidRDefault="00217EBD" w:rsidP="00217EBD">
      <w:pPr>
        <w:pStyle w:val="ac"/>
        <w:shd w:val="clear" w:color="auto" w:fill="FFFFFF"/>
        <w:spacing w:before="0" w:beforeAutospacing="0" w:after="300" w:afterAutospacing="0" w:line="360" w:lineRule="atLeast"/>
        <w:ind w:firstLine="48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赫章红花山茶油地理标志产品保护要求</w:t>
      </w:r>
    </w:p>
    <w:p w14:paraId="3CC5DDBB"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一、地理标志产品名称</w:t>
      </w:r>
    </w:p>
    <w:p w14:paraId="0DD83032"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赫章红花山茶油。</w:t>
      </w:r>
    </w:p>
    <w:p w14:paraId="39BD98CD"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二、申请机构</w:t>
      </w:r>
    </w:p>
    <w:p w14:paraId="399BB183"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贵州省毕节市赫章县人民政府。</w:t>
      </w:r>
    </w:p>
    <w:p w14:paraId="24F5BB8B"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三、产地范围</w:t>
      </w:r>
    </w:p>
    <w:p w14:paraId="02288BE2"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贵州省毕节市赫章县现辖行政区域。</w:t>
      </w:r>
    </w:p>
    <w:p w14:paraId="688AFC0B"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lastRenderedPageBreak/>
        <w:t>四、质量要求</w:t>
      </w:r>
    </w:p>
    <w:p w14:paraId="36F432E0"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（一）种源</w:t>
      </w:r>
    </w:p>
    <w:p w14:paraId="5150960A" w14:textId="39291146"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西南红山茶（</w:t>
      </w:r>
      <w:proofErr w:type="spellStart"/>
      <w:r w:rsidRPr="00217EBD">
        <w:rPr>
          <w:rFonts w:asciiTheme="minorEastAsia" w:eastAsiaTheme="minorEastAsia" w:hAnsiTheme="minorEastAsia" w:hint="eastAsia"/>
          <w:sz w:val="28"/>
          <w:szCs w:val="28"/>
        </w:rPr>
        <w:t>C.pitardiiCoh.St</w:t>
      </w:r>
      <w:proofErr w:type="spellEnd"/>
      <w:r w:rsidRPr="00217EBD">
        <w:rPr>
          <w:rFonts w:asciiTheme="minorEastAsia" w:eastAsiaTheme="minorEastAsia" w:hAnsiTheme="minorEastAsia" w:hint="eastAsia"/>
          <w:sz w:val="28"/>
          <w:szCs w:val="28"/>
        </w:rPr>
        <w:t>.）和怒江山茶（</w:t>
      </w:r>
      <w:proofErr w:type="spellStart"/>
      <w:r w:rsidRPr="00217EBD">
        <w:rPr>
          <w:rFonts w:asciiTheme="minorEastAsia" w:eastAsiaTheme="minorEastAsia" w:hAnsiTheme="minorEastAsia" w:hint="eastAsia"/>
          <w:sz w:val="28"/>
          <w:szCs w:val="28"/>
        </w:rPr>
        <w:t>C.saluenensisStapf</w:t>
      </w:r>
      <w:proofErr w:type="spellEnd"/>
      <w:r w:rsidRPr="00217EBD">
        <w:rPr>
          <w:rFonts w:asciiTheme="minorEastAsia" w:eastAsiaTheme="minorEastAsia" w:hAnsiTheme="minorEastAsia" w:hint="eastAsia"/>
          <w:sz w:val="28"/>
          <w:szCs w:val="28"/>
        </w:rPr>
        <w:t>）。</w:t>
      </w:r>
    </w:p>
    <w:p w14:paraId="1B98CF3B"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（二）立地条件</w:t>
      </w:r>
    </w:p>
    <w:p w14:paraId="5052DCDB"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海拔1200～2800m,土壤类型为红壤、黄壤,土层厚度≥50cm,有机质含量≥3%,土壤pH值4.5～7.0。</w:t>
      </w:r>
    </w:p>
    <w:p w14:paraId="15EF8FE8"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（三）栽培管理</w:t>
      </w:r>
    </w:p>
    <w:p w14:paraId="227082A9" w14:textId="77887F78"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1.育苗。优树种子实生育苗及无性繁殖育苗。</w:t>
      </w:r>
    </w:p>
    <w:p w14:paraId="51515CE5" w14:textId="4A8F2504"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2.栽植。栽植时间为2—3月,栽植密度≤1500株/公顷。</w:t>
      </w:r>
    </w:p>
    <w:p w14:paraId="39658C51" w14:textId="708BDF32"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3.施肥。以有机肥为主,每株施用有机肥≥10kg。</w:t>
      </w:r>
    </w:p>
    <w:p w14:paraId="07C4D213"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（四）采收与处理</w:t>
      </w:r>
    </w:p>
    <w:p w14:paraId="24BBE3CB" w14:textId="40FE6BB6"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1.采收时间。9月中下旬-10月上旬，单株5%果实开裂时开始采果。</w:t>
      </w:r>
    </w:p>
    <w:p w14:paraId="571EA1C2" w14:textId="7B770A58"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2.采后处理。果实进行后熟处理,堆沤5—7天,堆放高度≤100cm。</w:t>
      </w:r>
    </w:p>
    <w:p w14:paraId="4D308676"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（五）加工工艺</w:t>
      </w:r>
    </w:p>
    <w:p w14:paraId="59A347CA"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lastRenderedPageBreak/>
        <w:t>原料筛选→清理→剥壳→粉碎→轧胚→蒸炒→压榨→精炼→过滤→检验→成品→入库。</w:t>
      </w:r>
    </w:p>
    <w:p w14:paraId="6805F1F0"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加工要点：</w:t>
      </w:r>
    </w:p>
    <w:p w14:paraId="471F710F" w14:textId="20D4BB05"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1.压榨。采用低温压榨,入</w:t>
      </w:r>
      <w:proofErr w:type="gramStart"/>
      <w:r w:rsidRPr="00217EBD">
        <w:rPr>
          <w:rFonts w:asciiTheme="minorEastAsia" w:eastAsiaTheme="minorEastAsia" w:hAnsiTheme="minorEastAsia" w:hint="eastAsia"/>
          <w:sz w:val="28"/>
          <w:szCs w:val="28"/>
        </w:rPr>
        <w:t>榨</w:t>
      </w:r>
      <w:proofErr w:type="gramEnd"/>
      <w:r w:rsidRPr="00217EBD">
        <w:rPr>
          <w:rFonts w:asciiTheme="minorEastAsia" w:eastAsiaTheme="minorEastAsia" w:hAnsiTheme="minorEastAsia" w:hint="eastAsia"/>
          <w:sz w:val="28"/>
          <w:szCs w:val="28"/>
        </w:rPr>
        <w:t>温度70～80℃。出油率25～32%,饼中残油5～7%。</w:t>
      </w:r>
    </w:p>
    <w:p w14:paraId="1C41235E" w14:textId="1C177BC5"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2.精炼过滤。毛油（含渣8～10%）在进入精炼车间前迅速进行油渣分离,然后进行精密过滤。冬化温度0～5℃,时间5-8小时。</w:t>
      </w:r>
    </w:p>
    <w:p w14:paraId="09F69B9A"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（六）特色质量</w:t>
      </w:r>
    </w:p>
    <w:p w14:paraId="54BC1D3D"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1.感官特色。油色亮黄，纯净透明；气味清香；口感纯正，无涩味。</w:t>
      </w:r>
    </w:p>
    <w:p w14:paraId="4FBA9323"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2.理化指标。折光指数（n40）1.460～1.462，相对密度（d2020）0.912～0.942，碘值（g/100g）83～89，皂化值（mg/g）193～196，</w:t>
      </w:r>
      <w:proofErr w:type="gramStart"/>
      <w:r w:rsidRPr="00217EBD">
        <w:rPr>
          <w:rFonts w:asciiTheme="minorEastAsia" w:eastAsiaTheme="minorEastAsia" w:hAnsiTheme="minorEastAsia" w:hint="eastAsia"/>
          <w:sz w:val="28"/>
          <w:szCs w:val="28"/>
        </w:rPr>
        <w:t>不</w:t>
      </w:r>
      <w:proofErr w:type="gramEnd"/>
      <w:r w:rsidRPr="00217EBD">
        <w:rPr>
          <w:rFonts w:asciiTheme="minorEastAsia" w:eastAsiaTheme="minorEastAsia" w:hAnsiTheme="minorEastAsia" w:hint="eastAsia"/>
          <w:sz w:val="28"/>
          <w:szCs w:val="28"/>
        </w:rPr>
        <w:t>皂化值（g/kg）≤15，饱和酸（%）7～11，油酸（%）74～79，亚油酸（%）7～14。</w:t>
      </w:r>
    </w:p>
    <w:p w14:paraId="43AB87B9"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t>3.安全及其</w:t>
      </w:r>
      <w:proofErr w:type="gramStart"/>
      <w:r w:rsidRPr="00217EBD">
        <w:rPr>
          <w:rFonts w:asciiTheme="minorEastAsia" w:eastAsiaTheme="minorEastAsia" w:hAnsiTheme="minorEastAsia" w:hint="eastAsia"/>
          <w:sz w:val="28"/>
          <w:szCs w:val="28"/>
        </w:rPr>
        <w:t>他质量</w:t>
      </w:r>
      <w:proofErr w:type="gramEnd"/>
      <w:r w:rsidRPr="00217EBD">
        <w:rPr>
          <w:rFonts w:asciiTheme="minorEastAsia" w:eastAsiaTheme="minorEastAsia" w:hAnsiTheme="minorEastAsia" w:hint="eastAsia"/>
          <w:sz w:val="28"/>
          <w:szCs w:val="28"/>
        </w:rPr>
        <w:t>要求。产品安全及其</w:t>
      </w:r>
      <w:proofErr w:type="gramStart"/>
      <w:r w:rsidRPr="00217EBD">
        <w:rPr>
          <w:rFonts w:asciiTheme="minorEastAsia" w:eastAsiaTheme="minorEastAsia" w:hAnsiTheme="minorEastAsia" w:hint="eastAsia"/>
          <w:sz w:val="28"/>
          <w:szCs w:val="28"/>
        </w:rPr>
        <w:t>他质量</w:t>
      </w:r>
      <w:proofErr w:type="gramEnd"/>
      <w:r w:rsidRPr="00217EBD">
        <w:rPr>
          <w:rFonts w:asciiTheme="minorEastAsia" w:eastAsiaTheme="minorEastAsia" w:hAnsiTheme="minorEastAsia" w:hint="eastAsia"/>
          <w:sz w:val="28"/>
          <w:szCs w:val="28"/>
        </w:rPr>
        <w:t>要求必须符合国家相关规定。</w:t>
      </w:r>
    </w:p>
    <w:p w14:paraId="26828E2A" w14:textId="77777777" w:rsidR="00217EBD" w:rsidRPr="00217EBD" w:rsidRDefault="00217EBD" w:rsidP="00217EBD">
      <w:pPr>
        <w:pStyle w:val="ac"/>
        <w:shd w:val="clear" w:color="auto" w:fill="FFFFFF"/>
        <w:spacing w:before="0" w:beforeAutospacing="0" w:after="300" w:afterAutospacing="0" w:line="360" w:lineRule="atLeast"/>
        <w:ind w:firstLine="622"/>
        <w:rPr>
          <w:rFonts w:asciiTheme="minorEastAsia" w:eastAsiaTheme="minorEastAsia" w:hAnsiTheme="minorEastAsia" w:hint="eastAsia"/>
          <w:sz w:val="28"/>
          <w:szCs w:val="28"/>
        </w:rPr>
      </w:pPr>
      <w:r w:rsidRPr="00217EBD">
        <w:rPr>
          <w:rFonts w:asciiTheme="minorEastAsia" w:eastAsiaTheme="minorEastAsia" w:hAnsiTheme="minorEastAsia" w:hint="eastAsia"/>
          <w:b/>
          <w:bCs/>
          <w:sz w:val="28"/>
          <w:szCs w:val="28"/>
        </w:rPr>
        <w:t>五、专用标志管理使用</w:t>
      </w:r>
    </w:p>
    <w:p w14:paraId="79949F72" w14:textId="77777777" w:rsidR="00217EBD" w:rsidRPr="00217EBD" w:rsidRDefault="00217EBD" w:rsidP="00217EBD">
      <w:pPr>
        <w:pStyle w:val="ac"/>
        <w:shd w:val="clear" w:color="auto" w:fill="FFFFFF"/>
        <w:spacing w:before="0" w:beforeAutospacing="0" w:after="300" w:afterAutospacing="0" w:line="360" w:lineRule="atLeast"/>
        <w:ind w:firstLine="620"/>
        <w:rPr>
          <w:rFonts w:asciiTheme="minorEastAsia" w:eastAsiaTheme="minorEastAsia" w:hAnsiTheme="minorEastAsia" w:hint="eastAsia"/>
          <w:sz w:val="28"/>
          <w:szCs w:val="28"/>
        </w:rPr>
      </w:pPr>
      <w:r w:rsidRPr="00217EBD">
        <w:rPr>
          <w:rFonts w:asciiTheme="minorEastAsia" w:eastAsiaTheme="minorEastAsia" w:hAnsiTheme="minorEastAsia" w:hint="eastAsia"/>
          <w:sz w:val="28"/>
          <w:szCs w:val="28"/>
        </w:rPr>
        <w:lastRenderedPageBreak/>
        <w:t>赫章红花山茶油产地范围内的生产者可向贵州省毕节市赫章县知识产权管理部门提出使用“地理标志专用标志”的申请，经贵州省知识产权局核准后予以公告，并报国家知识产权局备案。赫章红花山茶油的检测机构由贵州省知识产权局在符合资质要求的检测机构中选定。</w:t>
      </w:r>
    </w:p>
    <w:p w14:paraId="32BDE4A6" w14:textId="77777777" w:rsidR="00217EBD" w:rsidRPr="00217EBD" w:rsidRDefault="00217EBD" w:rsidP="00217EBD">
      <w:pPr>
        <w:rPr>
          <w:rFonts w:asciiTheme="minorEastAsia" w:eastAsiaTheme="minorEastAsia" w:hAnsiTheme="minorEastAsia"/>
          <w:sz w:val="28"/>
          <w:szCs w:val="28"/>
        </w:rPr>
      </w:pPr>
    </w:p>
    <w:sectPr w:rsidR="00217EBD" w:rsidRPr="00217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A8CD" w14:textId="77777777" w:rsidR="00FB367E" w:rsidRDefault="00FB367E" w:rsidP="00217EBD">
      <w:r>
        <w:separator/>
      </w:r>
    </w:p>
  </w:endnote>
  <w:endnote w:type="continuationSeparator" w:id="0">
    <w:p w14:paraId="57DF5929" w14:textId="77777777" w:rsidR="00FB367E" w:rsidRDefault="00FB367E" w:rsidP="0021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20C6A" w14:textId="77777777" w:rsidR="00FB367E" w:rsidRDefault="00FB367E" w:rsidP="00217EBD">
      <w:r>
        <w:separator/>
      </w:r>
    </w:p>
  </w:footnote>
  <w:footnote w:type="continuationSeparator" w:id="0">
    <w:p w14:paraId="0C4A6CF1" w14:textId="77777777" w:rsidR="00FB367E" w:rsidRDefault="00FB367E" w:rsidP="0021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7014"/>
    <w:rsid w:val="000E6F62"/>
    <w:rsid w:val="00217EBD"/>
    <w:rsid w:val="006D4C4C"/>
    <w:rsid w:val="00C27014"/>
    <w:rsid w:val="00FB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D8BA7"/>
  <w15:chartTrackingRefBased/>
  <w15:docId w15:val="{8C1A7221-3C58-4470-9C50-4B6A2F79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character" w:customStyle="1" w:styleId="MMTitle0">
    <w:name w:val="MM Title 字符"/>
    <w:link w:val="MMTitle"/>
    <w:rsid w:val="000E6F62"/>
    <w:rPr>
      <w:rFonts w:ascii="Cambria" w:eastAsia="等线 Light" w:hAnsi="Cambria"/>
      <w:b/>
      <w:bCs/>
      <w:kern w:val="2"/>
      <w:sz w:val="32"/>
      <w:szCs w:val="32"/>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paragraph" w:styleId="a8">
    <w:name w:val="header"/>
    <w:basedOn w:val="a"/>
    <w:link w:val="a9"/>
    <w:uiPriority w:val="99"/>
    <w:unhideWhenUsed/>
    <w:rsid w:val="00217EB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217EBD"/>
    <w:rPr>
      <w:kern w:val="2"/>
      <w:sz w:val="18"/>
      <w:szCs w:val="18"/>
    </w:rPr>
  </w:style>
  <w:style w:type="paragraph" w:styleId="aa">
    <w:name w:val="footer"/>
    <w:basedOn w:val="a"/>
    <w:link w:val="ab"/>
    <w:uiPriority w:val="99"/>
    <w:unhideWhenUsed/>
    <w:rsid w:val="00217EBD"/>
    <w:pPr>
      <w:tabs>
        <w:tab w:val="center" w:pos="4153"/>
        <w:tab w:val="right" w:pos="8306"/>
      </w:tabs>
      <w:snapToGrid w:val="0"/>
      <w:jc w:val="left"/>
    </w:pPr>
    <w:rPr>
      <w:sz w:val="18"/>
      <w:szCs w:val="18"/>
    </w:rPr>
  </w:style>
  <w:style w:type="character" w:customStyle="1" w:styleId="ab">
    <w:name w:val="页脚 字符"/>
    <w:basedOn w:val="a0"/>
    <w:link w:val="aa"/>
    <w:uiPriority w:val="99"/>
    <w:rsid w:val="00217EBD"/>
    <w:rPr>
      <w:kern w:val="2"/>
      <w:sz w:val="18"/>
      <w:szCs w:val="18"/>
    </w:rPr>
  </w:style>
  <w:style w:type="paragraph" w:styleId="ac">
    <w:name w:val="Normal (Web)"/>
    <w:basedOn w:val="a"/>
    <w:uiPriority w:val="99"/>
    <w:semiHidden/>
    <w:unhideWhenUsed/>
    <w:rsid w:val="00217EBD"/>
    <w:pPr>
      <w:widowControl/>
      <w:spacing w:before="100" w:beforeAutospacing="1" w:after="100" w:afterAutospacing="1"/>
      <w:jc w:val="left"/>
    </w:pPr>
    <w:rPr>
      <w:rFonts w:ascii="宋体" w:hAnsi="宋体" w:cs="宋体"/>
      <w:kern w:val="0"/>
    </w:rPr>
  </w:style>
  <w:style w:type="character" w:styleId="ad">
    <w:name w:val="Hyperlink"/>
    <w:basedOn w:val="a0"/>
    <w:uiPriority w:val="99"/>
    <w:semiHidden/>
    <w:unhideWhenUsed/>
    <w:rsid w:val="00217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7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pa.gov.cn/module/download/down.jsp?i_ID=158371&amp;colID=74" TargetMode="External"/><Relationship Id="rId3" Type="http://schemas.openxmlformats.org/officeDocument/2006/relationships/settings" Target="settings.xml"/><Relationship Id="rId7" Type="http://schemas.openxmlformats.org/officeDocument/2006/relationships/hyperlink" Target="https://www.cnipa.gov.cn/module/download/down.jsp?i_ID=158371&amp;colID=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2</cp:revision>
  <dcterms:created xsi:type="dcterms:W3CDTF">2022-02-21T06:05:00Z</dcterms:created>
  <dcterms:modified xsi:type="dcterms:W3CDTF">2022-02-21T06:09:00Z</dcterms:modified>
</cp:coreProperties>
</file>