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CA12" w14:textId="77777777" w:rsidR="006155CD" w:rsidRPr="006155CD" w:rsidRDefault="006155CD" w:rsidP="00615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2009年第88号</w:t>
      </w:r>
    </w:p>
    <w:p w14:paraId="4B41DE31" w14:textId="77777777" w:rsidR="006155CD" w:rsidRPr="006155CD" w:rsidRDefault="006155CD" w:rsidP="00615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关于批准对临海杨梅、合江荔枝、石阡苔茶、略阳天麻、略阳猪苓实施地理标志产品保护的公告</w:t>
      </w:r>
    </w:p>
    <w:p w14:paraId="38F5ECD8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 </w:t>
      </w:r>
    </w:p>
    <w:p w14:paraId="4D8BFBA6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根据《地理标志产品保护规定》，国家质检总局组织了对临海杨梅、合江荔枝、石阡苔茶、略阳天麻、略阳猪苓地理标志产品保护申请的审查。经审查合格，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现批准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自即日起对临海杨梅、合江荔枝、石阡苔茶、略阳天麻、略阳猪苓实施地理标志产品保护。</w:t>
      </w:r>
    </w:p>
    <w:p w14:paraId="0E41FFB3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一、临海杨梅</w:t>
      </w:r>
    </w:p>
    <w:p w14:paraId="14FB3B30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（一）保护范围。</w:t>
      </w:r>
    </w:p>
    <w:p w14:paraId="051A6D05" w14:textId="77777777" w:rsidR="006155CD" w:rsidRPr="006155CD" w:rsidRDefault="006155CD" w:rsidP="006155CD">
      <w:pPr>
        <w:widowControl/>
        <w:spacing w:after="300" w:line="360" w:lineRule="atLeast"/>
        <w:ind w:firstLine="61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临海杨梅地理标志产品保护范围为浙江省临海市现辖行政区域。</w:t>
      </w:r>
    </w:p>
    <w:p w14:paraId="61D4FE5B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432EC2F9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临海杨梅地理标志产品保护范围内的生产者，可向台州出入境检验检疫局提出使用“地理标志产品专用标志”的申请，经浙江出入境检验检疫局审核，由国家质检总局公告批准。临海杨梅的法定检测机构由浙江出入境检验检疫局指定。</w:t>
      </w:r>
    </w:p>
    <w:p w14:paraId="73FAA318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（三）质量技术要求（见附件1）。</w:t>
      </w:r>
    </w:p>
    <w:p w14:paraId="714FCB59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二、合江荔枝</w:t>
      </w:r>
    </w:p>
    <w:p w14:paraId="1D390A73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（一）保护范围。</w:t>
      </w:r>
    </w:p>
    <w:p w14:paraId="30528DA8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合江荔枝地理标志产品保护范围为四川省合江县合江镇、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佛荫镇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、大桥镇、先市镇、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榕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山镇、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尧坝镇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、九支镇、五通镇、车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辋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镇、凤鸣镇、望龙镇、白沙镇、福宝镇、白鹿镇、甘雨镇、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密溪乡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、实录乡、虎头乡、白米乡、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焦滩乡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参宝乡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、二里乡、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榕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右乡、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南滩乡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、石龙乡、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先滩镇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、自怀镇等27个乡镇现辖行政区域。</w:t>
      </w:r>
    </w:p>
    <w:p w14:paraId="6A11427E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3330BB29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合江荔枝地理标志产品保护范围内的生产者，可向四川省合江县质量技术监督局提出使用“地理标志产品专用标志”的申请，经四川省质量技术监督局审核，由国家质检总局公告批准。合江荔枝的法定检测机构由四川省质量技术监督局指定。</w:t>
      </w:r>
    </w:p>
    <w:p w14:paraId="6F88D022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（三）质量技术要求（见附件2）。</w:t>
      </w:r>
    </w:p>
    <w:p w14:paraId="6EA5AA0D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三、石阡苔茶</w:t>
      </w:r>
    </w:p>
    <w:p w14:paraId="64799EBF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（一）保护范围。</w:t>
      </w:r>
    </w:p>
    <w:p w14:paraId="28CBE020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石阡苔茶地理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标志产品保护范围为贵州省石阡县现辖行政区域。</w:t>
      </w:r>
    </w:p>
    <w:p w14:paraId="30620431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3B479A1A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石阡苔茶地理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标志产品保护范围内的生产者，可向贵州省石阡县质量技术监督局提出使用“地理标志产品专用标志”的申请，经贵州省质量技术监督局审核，由国家质检总局公告批准。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石阡苔茶的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法定检测机构由贵州省质量技术监督局指定。</w:t>
      </w:r>
    </w:p>
    <w:p w14:paraId="44EFAA2B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（三）质量技术要求（见附件3）。</w:t>
      </w:r>
    </w:p>
    <w:p w14:paraId="395FFB7A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四、略阳天麻</w:t>
      </w:r>
    </w:p>
    <w:p w14:paraId="323F5894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（一）保护范围。</w:t>
      </w:r>
    </w:p>
    <w:p w14:paraId="4335F6C3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略阳天麻地理标志产品保护范围为陕西省略阳县现辖行政区域。</w:t>
      </w:r>
    </w:p>
    <w:p w14:paraId="08487E3F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601FDD79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略阳天麻地理标志产品保护范围内的生产者，可向汉中出入境检验检疫局提出使用“地理标志产品专用标志”的申请，经陕西出入境检验检疫局审核，由国家质检总局公告批准。略阳天麻的法定检测机构由陕西出入境检验检疫局指定。</w:t>
      </w:r>
    </w:p>
    <w:p w14:paraId="418059B4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（三）质量技术要求（见附件4）。</w:t>
      </w:r>
    </w:p>
    <w:p w14:paraId="73FE13B2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五、略阳猪苓</w:t>
      </w:r>
    </w:p>
    <w:p w14:paraId="7546948A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（一）保护范围。</w:t>
      </w:r>
    </w:p>
    <w:p w14:paraId="2FBD5C28" w14:textId="77777777" w:rsidR="006155CD" w:rsidRPr="006155CD" w:rsidRDefault="006155CD" w:rsidP="006155CD">
      <w:pPr>
        <w:widowControl/>
        <w:spacing w:after="300" w:line="360" w:lineRule="atLeast"/>
        <w:ind w:firstLine="61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略阳猪苓地理标志产品保护范围为陕西省略阳县现辖行政区域。</w:t>
      </w:r>
    </w:p>
    <w:p w14:paraId="0E854546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29BF40A2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略阳猪苓地理标志产品保护范围内的生产者，可向汉中出入境检验检疫局提出使用“地理标志产品专用标志”的申请，经陕西出入境检验检疫局审核，由国家质检总局公告批准。略阳猪苓的法定检测机构由陕西出入境检验检疫局指定。</w:t>
      </w:r>
    </w:p>
    <w:p w14:paraId="291F5527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（三）质量技术要求（见附件5）。</w:t>
      </w:r>
    </w:p>
    <w:p w14:paraId="32128BE4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自本公告发布之日起，各地质检部门开始对临海杨梅、合江荔枝、石阡苔茶、略阳天麻、略阳猪苓实施地理标志产品保护措施。</w:t>
      </w:r>
    </w:p>
    <w:p w14:paraId="0C8D71B0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294F27D5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 </w:t>
      </w:r>
    </w:p>
    <w:p w14:paraId="5CB7E760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临海杨梅质量技术要求</w:t>
      </w:r>
    </w:p>
    <w:p w14:paraId="16343547" w14:textId="77777777" w:rsidR="006155CD" w:rsidRPr="006155CD" w:rsidRDefault="006155CD" w:rsidP="006155CD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合江荔枝质量技术要求</w:t>
      </w:r>
    </w:p>
    <w:p w14:paraId="6BECB1BE" w14:textId="77777777" w:rsidR="006155CD" w:rsidRPr="006155CD" w:rsidRDefault="006155CD" w:rsidP="006155CD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石阡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苔茶质量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726BB4C4" w14:textId="77777777" w:rsidR="006155CD" w:rsidRPr="006155CD" w:rsidRDefault="006155CD" w:rsidP="006155CD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略阳天麻质量技术要求</w:t>
      </w:r>
    </w:p>
    <w:p w14:paraId="2902AF07" w14:textId="77777777" w:rsidR="006155CD" w:rsidRPr="006155CD" w:rsidRDefault="006155CD" w:rsidP="006155CD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略阳猪苓质量技术要求</w:t>
      </w:r>
    </w:p>
    <w:p w14:paraId="670161B4" w14:textId="77777777" w:rsidR="006155CD" w:rsidRPr="006155CD" w:rsidRDefault="006155CD" w:rsidP="006155CD">
      <w:pPr>
        <w:widowControl/>
        <w:spacing w:after="300" w:line="360" w:lineRule="atLeast"/>
        <w:ind w:firstLine="466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lastRenderedPageBreak/>
        <w:t> </w:t>
      </w:r>
    </w:p>
    <w:p w14:paraId="3B0E1F24" w14:textId="77777777" w:rsidR="006155CD" w:rsidRPr="006155CD" w:rsidRDefault="006155CD" w:rsidP="006155CD">
      <w:pPr>
        <w:widowControl/>
        <w:spacing w:after="300" w:line="360" w:lineRule="atLeast"/>
        <w:ind w:firstLine="466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 </w:t>
      </w:r>
    </w:p>
    <w:p w14:paraId="27CD7F5F" w14:textId="77777777" w:rsidR="006155CD" w:rsidRPr="006155CD" w:rsidRDefault="006155CD" w:rsidP="00615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 </w:t>
      </w:r>
    </w:p>
    <w:p w14:paraId="119C2A71" w14:textId="77777777" w:rsidR="006155CD" w:rsidRPr="006155CD" w:rsidRDefault="006155CD" w:rsidP="00615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 </w:t>
      </w:r>
    </w:p>
    <w:p w14:paraId="2F14FD1B" w14:textId="77777777" w:rsidR="006155CD" w:rsidRPr="006155CD" w:rsidRDefault="006155CD" w:rsidP="006155CD">
      <w:pPr>
        <w:widowControl/>
        <w:spacing w:after="300" w:line="360" w:lineRule="atLeast"/>
        <w:ind w:firstLine="4161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6155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〇〇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九年九月二十一日</w:t>
      </w:r>
    </w:p>
    <w:p w14:paraId="533EB64C" w14:textId="77777777" w:rsidR="006155CD" w:rsidRPr="006155CD" w:rsidRDefault="006155CD" w:rsidP="006155CD">
      <w:pPr>
        <w:widowControl/>
        <w:spacing w:after="300" w:line="360" w:lineRule="atLeast"/>
        <w:ind w:firstLine="38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 </w:t>
      </w:r>
    </w:p>
    <w:p w14:paraId="27E45202" w14:textId="77777777" w:rsidR="006155CD" w:rsidRPr="006155CD" w:rsidRDefault="006155CD" w:rsidP="006155CD">
      <w:pPr>
        <w:widowControl/>
        <w:spacing w:after="300" w:line="360" w:lineRule="atLeast"/>
        <w:ind w:firstLine="38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 </w:t>
      </w:r>
    </w:p>
    <w:p w14:paraId="7D2AECBE" w14:textId="77777777" w:rsidR="006155CD" w:rsidRPr="006155CD" w:rsidRDefault="006155CD" w:rsidP="006155CD">
      <w:pPr>
        <w:widowControl/>
        <w:spacing w:after="300" w:line="360" w:lineRule="atLeast"/>
        <w:ind w:firstLine="38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 </w:t>
      </w:r>
    </w:p>
    <w:p w14:paraId="72C922F1" w14:textId="77777777" w:rsidR="006155CD" w:rsidRPr="006155CD" w:rsidRDefault="006155CD" w:rsidP="00615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大标宋简体" w:eastAsia="方正大标宋简体" w:hAnsi="宋体" w:cs="宋体" w:hint="eastAsia"/>
          <w:color w:val="000000"/>
          <w:kern w:val="0"/>
          <w:sz w:val="30"/>
          <w:szCs w:val="30"/>
        </w:rPr>
        <w:t>附件1：</w:t>
      </w:r>
    </w:p>
    <w:p w14:paraId="294E6360" w14:textId="77777777" w:rsidR="006155CD" w:rsidRPr="006155CD" w:rsidRDefault="006155CD" w:rsidP="00615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大标宋简体" w:eastAsia="方正大标宋简体" w:hAnsi="宋体" w:cs="宋体" w:hint="eastAsia"/>
          <w:color w:val="000000"/>
          <w:kern w:val="0"/>
          <w:sz w:val="30"/>
          <w:szCs w:val="30"/>
        </w:rPr>
        <w:t>临海杨梅质量技术要求</w:t>
      </w:r>
    </w:p>
    <w:p w14:paraId="3F471C09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（一）品种。</w:t>
      </w:r>
    </w:p>
    <w:p w14:paraId="260B6E05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东魁、早大梅、荸荠种。</w:t>
      </w:r>
    </w:p>
    <w:p w14:paraId="1F888D1C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（二）立地条件。</w:t>
      </w:r>
    </w:p>
    <w:p w14:paraId="549A3619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海拔在500米以下，土壤疏松、排水良好、pH值4.5至6.5，土壤有机质含量1.8%以上的山坡地。土壤类型为砂质壤土、砂质红壤或黄壤。</w:t>
      </w:r>
    </w:p>
    <w:p w14:paraId="3B1A4F80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（三）栽培管理。</w:t>
      </w:r>
    </w:p>
    <w:p w14:paraId="7B68A2FC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育苗：从品种纯正、生长健壮的杨梅结果树上选取接穗，以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本地水梅作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砧木进行嫁接繁殖。</w:t>
      </w:r>
    </w:p>
    <w:p w14:paraId="7841944E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种植：种植时间2月中旬至3月中旬，每公顷栽种285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株至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495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株（包含授粉树），配置1%授粉树。</w:t>
      </w:r>
    </w:p>
    <w:p w14:paraId="06E370CC" w14:textId="77777777" w:rsidR="006155CD" w:rsidRPr="006155CD" w:rsidRDefault="006155CD" w:rsidP="006155CD">
      <w:pPr>
        <w:widowControl/>
        <w:spacing w:after="300" w:line="360" w:lineRule="atLeast"/>
        <w:ind w:firstLine="58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施肥：成年结果树一年施肥1至2次，以钾肥为主，增施有机肥。每公顷施钾（K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bscript"/>
        </w:rPr>
        <w:t>2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O）不少于150千克，饼肥不少于600千克。</w:t>
      </w:r>
    </w:p>
    <w:p w14:paraId="5E6AEA58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整形修剪：对苗木进行定干，培养开心凹凸树冠，保持通风透光。</w:t>
      </w:r>
    </w:p>
    <w:p w14:paraId="46AD2090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花果管理：结果过多的树在生理落果结束后分2至3次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疏果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，东魁杨梅平均每果枝留2果，早大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梅平均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每果枝留3果，荸荠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种平均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每果枝留4至6果。</w:t>
      </w:r>
    </w:p>
    <w:p w14:paraId="7AC7120B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420C391D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（四）采收。</w:t>
      </w:r>
    </w:p>
    <w:p w14:paraId="69F7F6F5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荸荠种采收期为6月8日至20日，早大梅采收期为6月10日至25日，东魁杨梅采收期为6月15日至7月10日，分期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分批适熟采收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68CA04A5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（五）质量特色。</w:t>
      </w:r>
    </w:p>
    <w:p w14:paraId="29212082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感官特色：果大汁多，肉柱充实、圆钝，色泽艳丽，光泽度好，肉质细嫩，酸甜可口，风味浓郁。</w:t>
      </w:r>
    </w:p>
    <w:p w14:paraId="76E8EAA6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（1）东魁：果实大,圆球形，深黑色或深红色，肉柱充实，顶端圆钝或少量尖锐，肉质细嫩，风味酸甜可口。</w:t>
      </w:r>
    </w:p>
    <w:p w14:paraId="607ED0D3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（2）早大梅：果实圆球形，紫黑色或紫红色，肉柱充实，顶端圆钝，光泽度好，肉质致密、较硬，耐贮藏（采后常温下存放一夜仍保持原色），风味酸甜适中。</w:t>
      </w:r>
    </w:p>
    <w:p w14:paraId="7C1E057E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（3）荸荠种：果实圆球形，紫黑色，肉柱充实、顶端圆钝或有少量尖锐，有光泽，肉质细嫩，味甜。</w:t>
      </w:r>
    </w:p>
    <w:p w14:paraId="26C5A09F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3"/>
        <w:gridCol w:w="2746"/>
        <w:gridCol w:w="3005"/>
        <w:gridCol w:w="2616"/>
      </w:tblGrid>
      <w:tr w:rsidR="006155CD" w:rsidRPr="006155CD" w14:paraId="105F42A2" w14:textId="77777777" w:rsidTr="006155CD">
        <w:trPr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FB255" w14:textId="77777777" w:rsidR="006155CD" w:rsidRPr="006155CD" w:rsidRDefault="006155CD" w:rsidP="006155CD">
            <w:pPr>
              <w:widowControl/>
              <w:spacing w:after="300" w:line="360" w:lineRule="atLeast"/>
              <w:ind w:firstLine="907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品种</w:t>
            </w:r>
          </w:p>
          <w:p w14:paraId="1D590DB2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F1C95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东魁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885CD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早大梅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1E51C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荸荠种</w:t>
            </w:r>
          </w:p>
        </w:tc>
      </w:tr>
      <w:tr w:rsidR="006155CD" w:rsidRPr="006155CD" w14:paraId="67553EEA" w14:textId="77777777" w:rsidTr="006155CD">
        <w:trPr>
          <w:jc w:val="center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C0410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单果重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g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4B107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≥20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843DD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≥15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06BD3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≥10</w:t>
            </w:r>
          </w:p>
        </w:tc>
      </w:tr>
      <w:tr w:rsidR="006155CD" w:rsidRPr="006155CD" w14:paraId="663CC357" w14:textId="77777777" w:rsidTr="006155CD">
        <w:trPr>
          <w:jc w:val="center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B78DD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可食率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898AA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≥90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59E8E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≥90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07D89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≥90</w:t>
            </w:r>
          </w:p>
        </w:tc>
      </w:tr>
      <w:tr w:rsidR="006155CD" w:rsidRPr="006155CD" w14:paraId="0BB99D60" w14:textId="77777777" w:rsidTr="006155CD">
        <w:trPr>
          <w:jc w:val="center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EC0E3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可溶性固形物含量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AADF6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≥11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0ACFA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≥10.5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8E157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≥10.5</w:t>
            </w:r>
          </w:p>
        </w:tc>
      </w:tr>
      <w:tr w:rsidR="006155CD" w:rsidRPr="006155CD" w14:paraId="71247F60" w14:textId="77777777" w:rsidTr="006155CD">
        <w:trPr>
          <w:jc w:val="center"/>
        </w:trPr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72C63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含酸量%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EBADD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≤1.1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39584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ABA4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≤0.8</w:t>
            </w:r>
          </w:p>
        </w:tc>
      </w:tr>
    </w:tbl>
    <w:p w14:paraId="20378D0C" w14:textId="77777777" w:rsidR="006155CD" w:rsidRPr="006155CD" w:rsidRDefault="006155CD" w:rsidP="006155CD">
      <w:pPr>
        <w:widowControl/>
        <w:spacing w:after="300" w:line="360" w:lineRule="atLeast"/>
        <w:ind w:firstLine="61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0E2AD2EA" w14:textId="77777777" w:rsidR="006155CD" w:rsidRPr="006155CD" w:rsidRDefault="006155CD" w:rsidP="006155CD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6155CD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1BEA0E69" w14:textId="77777777" w:rsidR="006155CD" w:rsidRPr="006155CD" w:rsidRDefault="006155CD" w:rsidP="00615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大标宋简体" w:eastAsia="方正大标宋简体" w:hAnsi="宋体" w:cs="宋体" w:hint="eastAsia"/>
          <w:color w:val="000000"/>
          <w:kern w:val="0"/>
          <w:sz w:val="30"/>
          <w:szCs w:val="30"/>
        </w:rPr>
        <w:t>附件2：</w:t>
      </w:r>
    </w:p>
    <w:p w14:paraId="7D379CD8" w14:textId="77777777" w:rsidR="006155CD" w:rsidRPr="006155CD" w:rsidRDefault="006155CD" w:rsidP="00615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大标宋简体" w:eastAsia="方正大标宋简体" w:hAnsi="宋体" w:cs="宋体" w:hint="eastAsia"/>
          <w:color w:val="000000"/>
          <w:kern w:val="0"/>
          <w:sz w:val="30"/>
          <w:szCs w:val="30"/>
        </w:rPr>
        <w:t>合江荔枝质量技术要求</w:t>
      </w:r>
    </w:p>
    <w:p w14:paraId="59890E57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（一）品种。</w:t>
      </w:r>
    </w:p>
    <w:p w14:paraId="79F813D1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大红袍、带绿、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陀缇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3D1D2E90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（二）立地条件。</w:t>
      </w:r>
    </w:p>
    <w:p w14:paraId="23902B0C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保护区范围内海拔高度210m至450m,土壤类型为冲集沙壤、粘壤，pH值5.5至6.5，表层土壤深度20cm至100cm，机质含量≥1%以上。</w:t>
      </w:r>
    </w:p>
    <w:p w14:paraId="6CD031F0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（三）栽培管理。</w:t>
      </w:r>
    </w:p>
    <w:p w14:paraId="0A18C871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育苗: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高压或嫁接培育。</w:t>
      </w:r>
    </w:p>
    <w:p w14:paraId="73CE3B17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</w:t>
      </w:r>
    </w:p>
    <w:p w14:paraId="49BDC95B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（1）时间：3至4月、9至10月。</w:t>
      </w:r>
    </w:p>
    <w:p w14:paraId="10E28666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（2）密度：每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300株。</w:t>
      </w:r>
    </w:p>
    <w:p w14:paraId="5D4A9E77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树冠管理：保留分枝均匀,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合理修剪。</w:t>
      </w:r>
    </w:p>
    <w:p w14:paraId="12AE29E7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扩穴改土：定植后每年扩穴改土一次，每次向外扩挖40 cm至50 cm,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深宽30 cm至50cm,同时施入农家肥。</w:t>
      </w:r>
    </w:p>
    <w:p w14:paraId="3E8A4142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施肥：以有机肥为主，复合肥为辅。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年施有机肥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每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公顷≥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45吨。</w:t>
      </w:r>
    </w:p>
    <w:p w14:paraId="58F65F9C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7EBECD51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（四）采收和运输。</w:t>
      </w:r>
    </w:p>
    <w:p w14:paraId="78D7A0F9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采收: 7月下旬至8月上旬采收，果皮鲜红或淡红时采收。</w:t>
      </w:r>
    </w:p>
    <w:p w14:paraId="034756BD" w14:textId="77777777" w:rsidR="006155CD" w:rsidRPr="006155CD" w:rsidRDefault="006155CD" w:rsidP="006155CD">
      <w:pPr>
        <w:widowControl/>
        <w:spacing w:after="300" w:line="360" w:lineRule="atLeast"/>
        <w:ind w:firstLine="61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运输:工具清洁、无毒、无异味、无污染，通达冷藏包装处理。</w:t>
      </w:r>
    </w:p>
    <w:p w14:paraId="62D741E3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（五）质量特色。</w:t>
      </w:r>
    </w:p>
    <w:p w14:paraId="77078844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感官特色：果大，色鲜红或绿里透红，皮薄核小，果肉晶莹透明，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脆嫩化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渣、汁多，清香可口，成熟后的果实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呈卵型或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心脏型，具有独特的果酸味。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087"/>
        <w:gridCol w:w="4165"/>
        <w:gridCol w:w="1832"/>
      </w:tblGrid>
      <w:tr w:rsidR="006155CD" w:rsidRPr="006155CD" w14:paraId="7FB6EB9B" w14:textId="77777777" w:rsidTr="006155CD">
        <w:trPr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391A2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品种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6FAA5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外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观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A8374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口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感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1C81D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熟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期</w:t>
            </w:r>
          </w:p>
        </w:tc>
      </w:tr>
      <w:tr w:rsidR="006155CD" w:rsidRPr="006155CD" w14:paraId="450FE3EF" w14:textId="77777777" w:rsidTr="006155CD">
        <w:trPr>
          <w:jc w:val="center"/>
        </w:trPr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988E1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大红袍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84E50B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果实较大，心形或长心形，果皮呈鲜红色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3D7E0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果肉酸甜爽口，微香，</w:t>
            </w:r>
            <w:proofErr w:type="gramStart"/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尾味微</w:t>
            </w:r>
            <w:proofErr w:type="gramEnd"/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涩，质地较细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D7009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7月下旬</w:t>
            </w:r>
          </w:p>
        </w:tc>
      </w:tr>
      <w:tr w:rsidR="006155CD" w:rsidRPr="006155CD" w14:paraId="0D46A5E7" w14:textId="77777777" w:rsidTr="006155CD">
        <w:trPr>
          <w:jc w:val="center"/>
        </w:trPr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8196D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坨</w:t>
            </w:r>
            <w:proofErr w:type="gramStart"/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缇</w:t>
            </w:r>
            <w:proofErr w:type="gramEnd"/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416A9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果实较大，为不整齐圆锥形，果皮呈红色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5FD61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果肉浓甜清香，质地</w:t>
            </w:r>
            <w:proofErr w:type="gramStart"/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脆嫩化</w:t>
            </w:r>
            <w:proofErr w:type="gramEnd"/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渣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63D9E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8月上旬</w:t>
            </w:r>
          </w:p>
        </w:tc>
      </w:tr>
      <w:tr w:rsidR="006155CD" w:rsidRPr="006155CD" w14:paraId="508FD863" w14:textId="77777777" w:rsidTr="006155CD">
        <w:trPr>
          <w:jc w:val="center"/>
        </w:trPr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737AD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带绿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FE0DC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果实较小，短心形或近圆形，果皮呈淡红色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218D0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果肉浓甜清香，质地细脆，纤维极少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EA294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8月上旬</w:t>
            </w:r>
          </w:p>
        </w:tc>
      </w:tr>
    </w:tbl>
    <w:p w14:paraId="396D38E3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1"/>
        <w:gridCol w:w="7139"/>
      </w:tblGrid>
      <w:tr w:rsidR="006155CD" w:rsidRPr="006155CD" w14:paraId="232960DB" w14:textId="77777777" w:rsidTr="006155CD">
        <w:trPr>
          <w:jc w:val="center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C3E06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432AF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6155CD" w:rsidRPr="006155CD" w14:paraId="6C546E94" w14:textId="77777777" w:rsidTr="006155CD">
        <w:trPr>
          <w:jc w:val="center"/>
        </w:trPr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58003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总酸（%）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CAD63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≥0.149</w:t>
            </w:r>
          </w:p>
        </w:tc>
      </w:tr>
      <w:tr w:rsidR="006155CD" w:rsidRPr="006155CD" w14:paraId="662930BA" w14:textId="77777777" w:rsidTr="006155CD">
        <w:trPr>
          <w:jc w:val="center"/>
        </w:trPr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305C5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可溶性固形物（%）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146E3" w14:textId="77777777" w:rsidR="006155CD" w:rsidRPr="006155CD" w:rsidRDefault="006155CD" w:rsidP="006155CD">
            <w:pPr>
              <w:widowControl/>
              <w:spacing w:after="300" w:line="360" w:lineRule="atLeast"/>
              <w:ind w:firstLine="210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≥18.1</w:t>
            </w:r>
          </w:p>
        </w:tc>
      </w:tr>
      <w:tr w:rsidR="006155CD" w:rsidRPr="006155CD" w14:paraId="672F5E81" w14:textId="77777777" w:rsidTr="006155CD">
        <w:trPr>
          <w:jc w:val="center"/>
        </w:trPr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F4D99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spellStart"/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Vc</w:t>
            </w:r>
            <w:proofErr w:type="spellEnd"/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，（mg/g）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0D459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≥33.9</w:t>
            </w:r>
          </w:p>
        </w:tc>
      </w:tr>
      <w:tr w:rsidR="006155CD" w:rsidRPr="006155CD" w14:paraId="128CA307" w14:textId="77777777" w:rsidTr="006155CD">
        <w:trPr>
          <w:jc w:val="center"/>
        </w:trPr>
        <w:tc>
          <w:tcPr>
            <w:tcW w:w="3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96497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可食率(%)</w:t>
            </w:r>
          </w:p>
        </w:tc>
        <w:tc>
          <w:tcPr>
            <w:tcW w:w="4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4B3A5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≥75</w:t>
            </w:r>
          </w:p>
        </w:tc>
      </w:tr>
    </w:tbl>
    <w:p w14:paraId="3856EE1A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79F93BE0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 </w:t>
      </w:r>
    </w:p>
    <w:p w14:paraId="697AF7CF" w14:textId="77777777" w:rsidR="006155CD" w:rsidRPr="006155CD" w:rsidRDefault="006155CD" w:rsidP="006155CD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6155CD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2D81AEB8" w14:textId="77777777" w:rsidR="006155CD" w:rsidRPr="006155CD" w:rsidRDefault="006155CD" w:rsidP="00615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大标宋简体" w:eastAsia="方正大标宋简体" w:hAnsi="宋体" w:cs="宋体" w:hint="eastAsia"/>
          <w:color w:val="000000"/>
          <w:kern w:val="0"/>
          <w:sz w:val="30"/>
          <w:szCs w:val="30"/>
        </w:rPr>
        <w:t>附件3：</w:t>
      </w:r>
    </w:p>
    <w:p w14:paraId="63189F9C" w14:textId="77777777" w:rsidR="006155CD" w:rsidRPr="006155CD" w:rsidRDefault="006155CD" w:rsidP="00615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大标宋简体" w:eastAsia="方正大标宋简体" w:hAnsi="宋体" w:cs="宋体" w:hint="eastAsia"/>
          <w:color w:val="000000"/>
          <w:kern w:val="0"/>
          <w:sz w:val="30"/>
          <w:szCs w:val="30"/>
        </w:rPr>
        <w:t>石阡</w:t>
      </w:r>
      <w:proofErr w:type="gramStart"/>
      <w:r w:rsidRPr="006155CD">
        <w:rPr>
          <w:rFonts w:ascii="方正大标宋简体" w:eastAsia="方正大标宋简体" w:hAnsi="宋体" w:cs="宋体" w:hint="eastAsia"/>
          <w:color w:val="000000"/>
          <w:kern w:val="0"/>
          <w:sz w:val="30"/>
          <w:szCs w:val="30"/>
        </w:rPr>
        <w:t>苔茶质量</w:t>
      </w:r>
      <w:proofErr w:type="gramEnd"/>
      <w:r w:rsidRPr="006155CD">
        <w:rPr>
          <w:rFonts w:ascii="方正大标宋简体" w:eastAsia="方正大标宋简体" w:hAnsi="宋体" w:cs="宋体" w:hint="eastAsia"/>
          <w:color w:val="000000"/>
          <w:kern w:val="0"/>
          <w:sz w:val="30"/>
          <w:szCs w:val="30"/>
        </w:rPr>
        <w:t>技术要求</w:t>
      </w:r>
    </w:p>
    <w:p w14:paraId="42B00A8C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（一）品种。</w:t>
      </w:r>
    </w:p>
    <w:p w14:paraId="769185C2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当地群体种。</w:t>
      </w:r>
    </w:p>
    <w:p w14:paraId="47C548B4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textAlignment w:val="baseline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（二）立地条件。</w:t>
      </w:r>
    </w:p>
    <w:p w14:paraId="76830A83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海拔800m至1300m，土壤为黄壤或山地黄棕壤，土层深度在1m以上，土壤pH值4.5至6，有机质含量≥2％。</w:t>
      </w:r>
    </w:p>
    <w:p w14:paraId="1C373DBA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textAlignment w:val="baseline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（三）栽培管理。</w:t>
      </w:r>
    </w:p>
    <w:p w14:paraId="0E47BF0C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育苗：选用无检疫性病虫害的插条进行无性繁殖。</w:t>
      </w:r>
    </w:p>
    <w:p w14:paraId="7178E4DB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茶树种植：</w:t>
      </w:r>
    </w:p>
    <w:p w14:paraId="45F099EC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（1）定植时间分别为早春（2月上旬至3月中旬）和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冬栽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（10月至12月）。</w:t>
      </w:r>
    </w:p>
    <w:p w14:paraId="3A4DD005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（2）定植密度：单行栽：每公顷最高株数≤75000株；双条栽：每公顷最高株数≤90000株。</w:t>
      </w:r>
    </w:p>
    <w:p w14:paraId="56322F20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施肥：以有机肥为主，每年每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公顷不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少于2500kg；秋冬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季结合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深耕施基肥。</w:t>
      </w:r>
    </w:p>
    <w:p w14:paraId="5E46BA43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5A647BCC" w14:textId="77777777" w:rsidR="006155CD" w:rsidRPr="006155CD" w:rsidRDefault="006155CD" w:rsidP="006155CD">
      <w:pPr>
        <w:widowControl/>
        <w:spacing w:after="300" w:line="360" w:lineRule="atLeast"/>
        <w:ind w:firstLine="606"/>
        <w:jc w:val="left"/>
        <w:textAlignment w:val="baseline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（四）鲜叶采摘。</w:t>
      </w:r>
    </w:p>
    <w:p w14:paraId="5BEE2AAF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采摘时间和标准:采摘期为春季。禁采雨水叶或露水叶，采摘标准为一芽一至二叶。芽叶完整、鲜活。具体如下表：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10253"/>
      </w:tblGrid>
      <w:tr w:rsidR="006155CD" w:rsidRPr="006155CD" w14:paraId="75C464ED" w14:textId="77777777" w:rsidTr="006155CD">
        <w:trPr>
          <w:jc w:val="center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852CA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级 别</w:t>
            </w:r>
          </w:p>
        </w:tc>
        <w:tc>
          <w:tcPr>
            <w:tcW w:w="6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CF9B5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准</w:t>
            </w:r>
          </w:p>
        </w:tc>
      </w:tr>
      <w:tr w:rsidR="006155CD" w:rsidRPr="006155CD" w14:paraId="37409A49" w14:textId="77777777" w:rsidTr="006155CD">
        <w:trPr>
          <w:jc w:val="center"/>
        </w:trPr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0BF94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特 级</w:t>
            </w:r>
          </w:p>
        </w:tc>
        <w:tc>
          <w:tcPr>
            <w:tcW w:w="6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23E66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全芽、匀整肥壮</w:t>
            </w:r>
          </w:p>
        </w:tc>
      </w:tr>
      <w:tr w:rsidR="006155CD" w:rsidRPr="006155CD" w14:paraId="5C015888" w14:textId="77777777" w:rsidTr="006155CD">
        <w:trPr>
          <w:jc w:val="center"/>
        </w:trPr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BA415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 级</w:t>
            </w:r>
          </w:p>
        </w:tc>
        <w:tc>
          <w:tcPr>
            <w:tcW w:w="6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290FE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一芽一叶初展，</w:t>
            </w:r>
            <w:proofErr w:type="gramStart"/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全展叶</w:t>
            </w:r>
            <w:proofErr w:type="gramEnd"/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不超过5%，芽叶完整匀净</w:t>
            </w:r>
          </w:p>
        </w:tc>
      </w:tr>
      <w:tr w:rsidR="006155CD" w:rsidRPr="006155CD" w14:paraId="02CEA262" w14:textId="77777777" w:rsidTr="006155CD">
        <w:trPr>
          <w:jc w:val="center"/>
        </w:trPr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E47C7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二 级</w:t>
            </w:r>
          </w:p>
        </w:tc>
        <w:tc>
          <w:tcPr>
            <w:tcW w:w="6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4661F" w14:textId="77777777" w:rsidR="006155CD" w:rsidRPr="006155CD" w:rsidRDefault="006155CD" w:rsidP="006155CD">
            <w:pPr>
              <w:widowControl/>
              <w:spacing w:after="300" w:line="360" w:lineRule="atLeast"/>
              <w:ind w:firstLine="443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一芽</w:t>
            </w:r>
            <w:proofErr w:type="gramStart"/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一叶半展</w:t>
            </w:r>
            <w:proofErr w:type="gramEnd"/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，一芽二叶初展不超过5%，芽叶匀净</w:t>
            </w:r>
          </w:p>
        </w:tc>
      </w:tr>
    </w:tbl>
    <w:p w14:paraId="4C384B63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鲜叶运输：应使用透气良好的、光滑清洁的容器装运鲜叶，运输时不得日晒雨淋，不得与有异味、有毒物品混装、混运。鲜叶采摘后4小时内运到加工厂。</w:t>
      </w:r>
    </w:p>
    <w:p w14:paraId="26B1013E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（五）加工工艺。</w:t>
      </w:r>
    </w:p>
    <w:p w14:paraId="6F895DB2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传统工艺:全手工制作,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杀青做形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→摊凉→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做形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→干燥→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烘焙足干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→提香。</w:t>
      </w:r>
    </w:p>
    <w:p w14:paraId="03DC5C05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改良工艺:杀青→摊凉→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理条做形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→摊凉→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做形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→摊凉→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烘焙足干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→提香。</w:t>
      </w:r>
    </w:p>
    <w:p w14:paraId="37C2E417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（六）质量特色。</w:t>
      </w:r>
    </w:p>
    <w:p w14:paraId="4AB509A4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感官特色：芽叶色泽绿润、叶肉肥厚，外形扁平尚直有毫，耐冲泡、冲泡时叶芽竖立，茶汤黄绿明亮，滋味醇厚爽口，栗香显露，叶底嫩绿明亮。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1300"/>
        <w:gridCol w:w="1365"/>
        <w:gridCol w:w="1203"/>
        <w:gridCol w:w="1300"/>
        <w:gridCol w:w="1223"/>
        <w:gridCol w:w="1358"/>
        <w:gridCol w:w="1456"/>
        <w:gridCol w:w="1688"/>
      </w:tblGrid>
      <w:tr w:rsidR="006155CD" w:rsidRPr="006155CD" w14:paraId="024A7B74" w14:textId="77777777" w:rsidTr="006155CD">
        <w:trPr>
          <w:jc w:val="center"/>
        </w:trPr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FB6C4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37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33D0C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外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6155C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形</w:t>
            </w:r>
          </w:p>
        </w:tc>
        <w:tc>
          <w:tcPr>
            <w:tcW w:w="435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99F8B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内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6155C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质</w:t>
            </w:r>
          </w:p>
        </w:tc>
      </w:tr>
      <w:tr w:rsidR="006155CD" w:rsidRPr="006155CD" w14:paraId="31D5258F" w14:textId="77777777" w:rsidTr="006155CD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ED074" w14:textId="77777777" w:rsidR="006155CD" w:rsidRPr="006155CD" w:rsidRDefault="006155CD" w:rsidP="006155CD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FDEA3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形状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D04BB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B5AF7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整碎</w:t>
            </w:r>
            <w:proofErr w:type="gramEnd"/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D982F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净度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436D7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香气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8A1F0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滋味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920C4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汤色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B0254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叶底</w:t>
            </w:r>
          </w:p>
        </w:tc>
      </w:tr>
      <w:tr w:rsidR="006155CD" w:rsidRPr="006155CD" w14:paraId="480FD57E" w14:textId="77777777" w:rsidTr="006155CD">
        <w:trPr>
          <w:jc w:val="center"/>
        </w:trPr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EBF02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特级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28453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稍扁平、略直、有毫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B1A67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绿润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0A85F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匀整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8453D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洁净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51165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嫩栗香</w:t>
            </w:r>
          </w:p>
          <w:p w14:paraId="35194089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持久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D9087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鲜爽味甘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E4CD4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翠绿、清澈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64D49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嫩匀、鲜活</w:t>
            </w:r>
          </w:p>
        </w:tc>
      </w:tr>
      <w:tr w:rsidR="006155CD" w:rsidRPr="006155CD" w14:paraId="5ABEDA99" w14:textId="77777777" w:rsidTr="006155CD">
        <w:trPr>
          <w:jc w:val="center"/>
        </w:trPr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E12E0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6D585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稍扁平、略直、有毫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A275B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绿、</w:t>
            </w:r>
          </w:p>
          <w:p w14:paraId="4DA4B84E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尚润</w:t>
            </w:r>
            <w:proofErr w:type="gramEnd"/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F780E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尚匀整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D8441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洁净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7A347" w14:textId="77777777" w:rsidR="006155CD" w:rsidRPr="006155CD" w:rsidRDefault="006155CD" w:rsidP="006155CD">
            <w:pPr>
              <w:widowControl/>
              <w:spacing w:after="300" w:line="360" w:lineRule="atLeast"/>
              <w:ind w:firstLine="111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栗香</w:t>
            </w:r>
          </w:p>
          <w:p w14:paraId="753FC9C2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持久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C180E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尚鲜爽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39F3C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黄绿、</w:t>
            </w:r>
          </w:p>
          <w:p w14:paraId="0120ABF3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明亮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13303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嫩匀、尚鲜亮</w:t>
            </w:r>
          </w:p>
        </w:tc>
      </w:tr>
      <w:tr w:rsidR="006155CD" w:rsidRPr="006155CD" w14:paraId="3E9D279C" w14:textId="77777777" w:rsidTr="006155CD">
        <w:trPr>
          <w:jc w:val="center"/>
        </w:trPr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50316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二级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4453A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尚扁、略直、有毫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07A92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黄绿、尚润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AE4DF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欠匀整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AEA79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洁净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1E4EB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栗香尚持久</w:t>
            </w:r>
            <w:proofErr w:type="gramEnd"/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7F7B7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醇尚鲜</w:t>
            </w:r>
            <w:proofErr w:type="gramEnd"/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71A58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黄绿、尚亮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A8D57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尚完整、明亮</w:t>
            </w:r>
          </w:p>
        </w:tc>
      </w:tr>
    </w:tbl>
    <w:p w14:paraId="2E055FD1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6155CD" w:rsidRPr="006155CD" w14:paraId="47E7BFC0" w14:textId="77777777" w:rsidTr="006155CD">
        <w:trPr>
          <w:jc w:val="center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9AE18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6155C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8880B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6155C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6155CD" w:rsidRPr="006155CD" w14:paraId="272CCE99" w14:textId="77777777" w:rsidTr="006155CD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3F39C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茶多酚/％（m/m）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   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55D66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18.63-23.9</w:t>
            </w:r>
          </w:p>
        </w:tc>
      </w:tr>
      <w:tr w:rsidR="006155CD" w:rsidRPr="006155CD" w14:paraId="52893FF1" w14:textId="77777777" w:rsidTr="006155CD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E946D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氨基酸/％（m/m）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    </w:t>
            </w:r>
            <w:r w:rsidRPr="006155C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1196D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3.0</w:t>
            </w:r>
          </w:p>
        </w:tc>
      </w:tr>
      <w:tr w:rsidR="006155CD" w:rsidRPr="006155CD" w14:paraId="12C045B3" w14:textId="77777777" w:rsidTr="006155CD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6D61E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水浸出物/％（m/m）</w:t>
            </w:r>
            <w:r w:rsidRPr="006155C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6155CD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1275F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40.0</w:t>
            </w:r>
          </w:p>
        </w:tc>
      </w:tr>
      <w:tr w:rsidR="006155CD" w:rsidRPr="006155CD" w14:paraId="3B74FE32" w14:textId="77777777" w:rsidTr="006155CD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EA3DD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硒（以Se计）/（mg/kg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14C31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0.199-4.0</w:t>
            </w:r>
          </w:p>
        </w:tc>
      </w:tr>
      <w:tr w:rsidR="006155CD" w:rsidRPr="006155CD" w14:paraId="35BACD16" w14:textId="77777777" w:rsidTr="006155CD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88A86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锌（以Zn计）/（mg/kg）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6FFAA" w14:textId="77777777" w:rsidR="006155CD" w:rsidRPr="006155CD" w:rsidRDefault="006155CD" w:rsidP="006155C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155C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41.7-65.0</w:t>
            </w:r>
          </w:p>
        </w:tc>
      </w:tr>
    </w:tbl>
    <w:p w14:paraId="5A5AA4E6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6274F893" w14:textId="77777777" w:rsidR="006155CD" w:rsidRPr="006155CD" w:rsidRDefault="006155CD" w:rsidP="006155CD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6155CD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3C710442" w14:textId="77777777" w:rsidR="006155CD" w:rsidRPr="006155CD" w:rsidRDefault="006155CD" w:rsidP="00615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大标宋简体" w:eastAsia="方正大标宋简体" w:hAnsi="宋体" w:cs="宋体" w:hint="eastAsia"/>
          <w:color w:val="000000"/>
          <w:kern w:val="0"/>
          <w:sz w:val="30"/>
          <w:szCs w:val="30"/>
        </w:rPr>
        <w:t>附件4：</w:t>
      </w:r>
    </w:p>
    <w:p w14:paraId="56BD1E2F" w14:textId="77777777" w:rsidR="006155CD" w:rsidRPr="006155CD" w:rsidRDefault="006155CD" w:rsidP="00615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大标宋简体" w:eastAsia="方正大标宋简体" w:hAnsi="宋体" w:cs="宋体" w:hint="eastAsia"/>
          <w:color w:val="000000"/>
          <w:kern w:val="0"/>
          <w:sz w:val="30"/>
          <w:szCs w:val="30"/>
        </w:rPr>
        <w:t>略阳天麻质量技术要求</w:t>
      </w:r>
    </w:p>
    <w:p w14:paraId="303BD27B" w14:textId="77777777" w:rsidR="006155CD" w:rsidRPr="006155CD" w:rsidRDefault="006155CD" w:rsidP="006155CD">
      <w:pPr>
        <w:widowControl/>
        <w:spacing w:after="300" w:line="360" w:lineRule="atLeast"/>
        <w:ind w:firstLine="68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 </w:t>
      </w:r>
    </w:p>
    <w:p w14:paraId="0206979F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（一）种源。</w:t>
      </w:r>
    </w:p>
    <w:p w14:paraId="51F3678E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兰科植物天麻</w:t>
      </w:r>
      <w:proofErr w:type="spell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Gastrodia</w:t>
      </w:r>
      <w:proofErr w:type="spell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elataBL</w:t>
      </w:r>
      <w:proofErr w:type="spell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.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的红杆天麻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栽培类型。</w:t>
      </w:r>
    </w:p>
    <w:p w14:paraId="01D8A6A8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（二）立地条件。</w:t>
      </w:r>
    </w:p>
    <w:p w14:paraId="6F7E2D01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海拔800m至1400m山地或平地；土壤pH值5.5至7.1，土壤类型为沙壤土、腐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质土或粗河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沙土。</w:t>
      </w:r>
    </w:p>
    <w:p w14:paraId="5691857C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（三）栽培管理。</w:t>
      </w:r>
    </w:p>
    <w:p w14:paraId="27BADC36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有性繁殖：</w:t>
      </w:r>
    </w:p>
    <w:p w14:paraId="469EC840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（1）有性繁殖种子培育：选用顶芽新鲜饱满、健壮、无创伤、无虫害、单个重200g至500g箭麻。</w:t>
      </w:r>
    </w:p>
    <w:p w14:paraId="547527C6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（2）播种时间：5月至6月中旬。</w:t>
      </w:r>
    </w:p>
    <w:p w14:paraId="2D83BFAE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（3）生产材料准备：在栽培前半月内准备好壳斗科树种的树棒每窝10根（直径6至8cm，长50cm）、树枝1.5 kg（直径1至2cm，长5至8cm）、树叶1kg（自然落叶）以及培养好的蜜环菌、萌发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菌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三级生产菌种各一瓶、蒴果10个。</w:t>
      </w:r>
    </w:p>
    <w:p w14:paraId="325D4D81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（4）播种：培养蜜环菌菌种。挖播种坑，首先在坑底铺1cm厚的湿树叶，然后把拌好天麻种子的萌发菌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菌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叶洒在铺好的树叶上；接着将5根树棒摆放在播种层上,棒间距3cm；再将蜜环菌菌种和树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枝摆放在棒间，覆盖一层薄沙土，用同法播上层，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穴顶覆盖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沙土10cm至15cm。</w:t>
      </w:r>
    </w:p>
    <w:p w14:paraId="407318CB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无性栽培：</w:t>
      </w:r>
    </w:p>
    <w:p w14:paraId="1A8AEFCD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（1）麻种选择：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选用麻体无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创伤、无斑点且生长点多的有性繁殖零代麻种或无性繁殖的1至2代麻种。</w:t>
      </w:r>
    </w:p>
    <w:p w14:paraId="5F1E4CF5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（2）栽培时间：分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冬栽与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春栽，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冬栽11月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至12月上旬，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春栽3月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土壤解冻后。</w:t>
      </w:r>
    </w:p>
    <w:p w14:paraId="287B49C4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生产材料准备：在栽培前半月内准备好壳斗科树种的树棒每窝10根（直径6至8cm，长50cm）、树枝1.5kg（直径1至2cm，长5至8cm）、树叶2斤（自然落叶）以及培养好的蜜环菌菌种一瓶，菌棒5根，零代麻种0.25kg或无性繁殖的1-2代麻种0.5kg。</w:t>
      </w:r>
    </w:p>
    <w:p w14:paraId="1CC9BA39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栽培：培养蜜环菌菌种。挖栽培坑，首先挖松坑底土壤，铺湿树叶1cm；然后把3根菌棒2根树棒间隔排放，棒间距3cm；接着将8至10个麻种紧靠在菌棒两侧及两头，棒间夹放树枝和蜜环菌枝；覆盖1cm至2cm沙土，按同法栽培上层后，加盖15cm至20cm沙土。</w:t>
      </w:r>
    </w:p>
    <w:p w14:paraId="01F9E445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管理：抗旱保湿、防洪排涝、防止践踏。</w:t>
      </w:r>
    </w:p>
    <w:p w14:paraId="6AB6CA16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01738F7B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（四）采收。</w:t>
      </w:r>
    </w:p>
    <w:p w14:paraId="495411DD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采收时间为11月至12月中旬或次年3月。</w:t>
      </w:r>
    </w:p>
    <w:p w14:paraId="393E1D42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（五）加工。</w:t>
      </w:r>
    </w:p>
    <w:p w14:paraId="1EF54758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采挖后应在72小时内洗净，蒸煮5至7分钟，控制在50℃至70℃下烘干。加工过程中，不得使用硫磺熏蒸和添加剂。</w:t>
      </w:r>
    </w:p>
    <w:p w14:paraId="42BEB0B1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（六）质量特色。</w:t>
      </w:r>
    </w:p>
    <w:p w14:paraId="288D5935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感官特色：短粗、肩宽、略扁、稍弯曲,呈长椭圆形；表面呈浅黄色，多轮点状横环纹清晰；断面无空心。</w:t>
      </w:r>
    </w:p>
    <w:p w14:paraId="51A4171A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理化指标：单个重≥20g，天麻素含量≥0.3%，总灰分≤4.0%，酸不溶性灰分≤1.0%，水分≤10.0%。</w:t>
      </w:r>
    </w:p>
    <w:p w14:paraId="1F1719E9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5449D4D6" w14:textId="77777777" w:rsidR="006155CD" w:rsidRPr="006155CD" w:rsidRDefault="006155CD" w:rsidP="006155CD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6155CD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2F7703BD" w14:textId="77777777" w:rsidR="006155CD" w:rsidRPr="006155CD" w:rsidRDefault="006155CD" w:rsidP="006155C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大标宋简体" w:eastAsia="方正大标宋简体" w:hAnsi="宋体" w:cs="宋体" w:hint="eastAsia"/>
          <w:color w:val="000000"/>
          <w:kern w:val="0"/>
          <w:sz w:val="30"/>
          <w:szCs w:val="30"/>
        </w:rPr>
        <w:t>附件5：</w:t>
      </w:r>
    </w:p>
    <w:p w14:paraId="03D73604" w14:textId="77777777" w:rsidR="006155CD" w:rsidRPr="006155CD" w:rsidRDefault="006155CD" w:rsidP="006155C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大标宋简体" w:eastAsia="方正大标宋简体" w:hAnsi="宋体" w:cs="宋体" w:hint="eastAsia"/>
          <w:color w:val="000000"/>
          <w:kern w:val="0"/>
          <w:sz w:val="30"/>
          <w:szCs w:val="30"/>
        </w:rPr>
        <w:t>略阳猪苓质量技术要求</w:t>
      </w:r>
    </w:p>
    <w:p w14:paraId="723FEE73" w14:textId="77777777" w:rsidR="006155CD" w:rsidRPr="006155CD" w:rsidRDefault="006155CD" w:rsidP="006155CD">
      <w:pPr>
        <w:widowControl/>
        <w:spacing w:after="300" w:line="360" w:lineRule="atLeast"/>
        <w:ind w:firstLine="38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lastRenderedPageBreak/>
        <w:t> </w:t>
      </w:r>
    </w:p>
    <w:p w14:paraId="19AB980F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（一）种源。</w:t>
      </w:r>
    </w:p>
    <w:p w14:paraId="66F528AD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多孔菌科真菌猪苓</w:t>
      </w:r>
      <w:proofErr w:type="spell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Polyporus</w:t>
      </w:r>
      <w:proofErr w:type="spell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umbellatus</w:t>
      </w:r>
      <w:proofErr w:type="spell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(Pers.) Fries的猪屎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苓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栽培类型。</w:t>
      </w:r>
    </w:p>
    <w:p w14:paraId="66265BA6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（二）立地条件。</w:t>
      </w:r>
    </w:p>
    <w:p w14:paraId="6896D13C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海拔1000 m至1800m，坡度≤30°;土壤为透气性强的腐殖质土和沙壤土，土壤pH值5.5至7。</w:t>
      </w:r>
    </w:p>
    <w:p w14:paraId="7CE5D425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（三）栽培管理。</w:t>
      </w:r>
    </w:p>
    <w:p w14:paraId="1808781E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栽植时间: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冬栽11月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至12月；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春栽3月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至4月。</w:t>
      </w:r>
    </w:p>
    <w:p w14:paraId="17F4E74D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林地选择:选择壳斗科、桦木科、蔷薇科等乔灌木林地。</w:t>
      </w:r>
    </w:p>
    <w:p w14:paraId="295A24A1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种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苓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选择:选取健壮、无病虫害、菌核弹性好，断面白的野生和人工栽培的灰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苓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或黑苓。</w:t>
      </w:r>
    </w:p>
    <w:p w14:paraId="023BFC0D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栽培方法:沿着树根挖坑，大小因地形而定，一般长60cm、宽60 cm，深25 cm，坑底挖松平整后覆盖一层厚的树叶和腐殖土的混合物；然后把3根新树棒和2根培育好的蜜环菌棒相间排放在坑中，棒与棒间3 cm；接着取种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苓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300g，均匀地摆放在菌棒两侧，并将1.5瓶蜜环菌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菌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枝夹放在新树棒和树枝周围；最后覆盖树叶和腐殖质土的混合物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10 cm至15cm，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整理成驴脊梁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状，即可。</w:t>
      </w:r>
    </w:p>
    <w:p w14:paraId="52411DBE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5.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田间管理:</w:t>
      </w:r>
    </w:p>
    <w:p w14:paraId="271EE382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（1）保湿：每年秋冬季在猪苓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栽培穴顶加盖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一层树叶。</w:t>
      </w:r>
    </w:p>
    <w:p w14:paraId="670AC8C4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（2）防涝：降雨量多时，及时开挖排水沟，排除积水。</w:t>
      </w:r>
    </w:p>
    <w:p w14:paraId="23C4FF8A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578C2008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（四）采收和加工。</w:t>
      </w:r>
    </w:p>
    <w:p w14:paraId="35B5B703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栽种3至5年采收,采收时间每年11月至次年3月；洗净晒干。</w:t>
      </w:r>
    </w:p>
    <w:p w14:paraId="173ABB58" w14:textId="77777777" w:rsidR="006155CD" w:rsidRPr="006155CD" w:rsidRDefault="006155CD" w:rsidP="006155CD">
      <w:pPr>
        <w:widowControl/>
        <w:spacing w:after="300" w:line="360" w:lineRule="atLeast"/>
        <w:ind w:firstLine="56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（五）质量特色。</w:t>
      </w:r>
    </w:p>
    <w:p w14:paraId="4331DCDC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个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大呈柱形，类圆形或扁块状，体重、质硬、皮黑有光泽，断面白色或黄白色。</w:t>
      </w:r>
    </w:p>
    <w:p w14:paraId="6AF2BF1B" w14:textId="77777777" w:rsidR="006155CD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  <w:proofErr w:type="gramStart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个</w:t>
      </w:r>
      <w:proofErr w:type="gramEnd"/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重</w:t>
      </w:r>
      <w:r w:rsidRPr="006155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≧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3g，猪苓多糖≥0.8%，总灰分≤9.0%；，酸不溶性灰分≤1.5%；水分≤12.0%。</w:t>
      </w:r>
    </w:p>
    <w:p w14:paraId="113FCB6E" w14:textId="77B726DF" w:rsidR="006B656F" w:rsidRPr="006155CD" w:rsidRDefault="006155CD" w:rsidP="006155C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/>
          <w:color w:val="5B5B5B"/>
          <w:kern w:val="0"/>
          <w:szCs w:val="21"/>
        </w:rPr>
      </w:pP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155C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sectPr w:rsidR="006B656F" w:rsidRPr="00615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6D6"/>
    <w:multiLevelType w:val="multilevel"/>
    <w:tmpl w:val="6BF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F7F46"/>
    <w:multiLevelType w:val="multilevel"/>
    <w:tmpl w:val="074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6F"/>
    <w:rsid w:val="006155CD"/>
    <w:rsid w:val="006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620C"/>
  <w15:chartTrackingRefBased/>
  <w15:docId w15:val="{09A2E6B6-8AF8-4F0C-A4D8-23B41715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55C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6155C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155C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6155CD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615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615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155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55CD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55C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6155CD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55C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6155CD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615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15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0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9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6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2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4935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6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211898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9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871</Words>
  <Characters>4967</Characters>
  <Application>Microsoft Office Word</Application>
  <DocSecurity>0</DocSecurity>
  <Lines>41</Lines>
  <Paragraphs>11</Paragraphs>
  <ScaleCrop>false</ScaleCrop>
  <Company>微软中国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2022-03-09T06:35:00Z</dcterms:created>
  <dcterms:modified xsi:type="dcterms:W3CDTF">2022-03-09T06:37:00Z</dcterms:modified>
</cp:coreProperties>
</file>