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1C64" w14:textId="77777777" w:rsidR="00213D39" w:rsidRPr="00213D39" w:rsidRDefault="00213D39" w:rsidP="00213D3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2009年第87号</w:t>
      </w:r>
    </w:p>
    <w:p w14:paraId="4A9B1A12" w14:textId="77777777" w:rsidR="00213D39" w:rsidRPr="00213D39" w:rsidRDefault="00213D39" w:rsidP="00213D3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大标宋简体" w:eastAsia="方正大标宋简体" w:hAnsi="宋体" w:cs="宋体" w:hint="eastAsia"/>
          <w:color w:val="5B5B5B"/>
          <w:kern w:val="0"/>
          <w:sz w:val="36"/>
          <w:szCs w:val="36"/>
        </w:rPr>
        <w:t>关于批准对阜宁大糕、狼山鸡、福州茉莉花茶、红安</w:t>
      </w:r>
      <w:proofErr w:type="gramStart"/>
      <w:r w:rsidRPr="00213D39">
        <w:rPr>
          <w:rFonts w:ascii="方正大标宋简体" w:eastAsia="方正大标宋简体" w:hAnsi="宋体" w:cs="宋体" w:hint="eastAsia"/>
          <w:color w:val="5B5B5B"/>
          <w:kern w:val="0"/>
          <w:sz w:val="36"/>
          <w:szCs w:val="36"/>
        </w:rPr>
        <w:t>苕</w:t>
      </w:r>
      <w:proofErr w:type="gramEnd"/>
      <w:r w:rsidRPr="00213D39">
        <w:rPr>
          <w:rFonts w:ascii="方正大标宋简体" w:eastAsia="方正大标宋简体" w:hAnsi="宋体" w:cs="宋体" w:hint="eastAsia"/>
          <w:color w:val="5B5B5B"/>
          <w:kern w:val="0"/>
          <w:sz w:val="36"/>
          <w:szCs w:val="36"/>
        </w:rPr>
        <w:t>、湟源陈醋实施地理标志产品保护的公告</w:t>
      </w:r>
    </w:p>
    <w:p w14:paraId="3B43F40A" w14:textId="77777777" w:rsidR="00213D39" w:rsidRPr="00213D39" w:rsidRDefault="00213D39" w:rsidP="00213D39">
      <w:pPr>
        <w:widowControl/>
        <w:spacing w:after="300" w:line="360" w:lineRule="atLeast"/>
        <w:ind w:firstLine="7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38F5F2C2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根据《地理标志产品保护规定》，国家质检总局组织了对阜宁大糕、狼山鸡、福州茉莉花茶、红安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苕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、湟源陈醋地理标志产品保护申请的审查。经审查合格，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现批准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自即日起对阜宁大糕、狼山鸡、福州茉莉花茶、红安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苕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、湟源陈醋实施地理标志产品保护。</w:t>
      </w:r>
    </w:p>
    <w:p w14:paraId="4E6ECF1F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一、阜宁大糕</w:t>
      </w:r>
    </w:p>
    <w:p w14:paraId="0C0CBF84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（一）保护范围。</w:t>
      </w:r>
    </w:p>
    <w:p w14:paraId="601BE9F7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阜宁大糕地理标志产品保护范围为江苏省阜宁县益林镇、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阜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城镇、沟墩镇、施庄镇、三灶镇、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郭墅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镇、硕集镇、新沟镇、羊寨镇、芦蒲镇、东沟镇、古河镇、罗桥镇、杨集镇、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公兴镇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、板湖镇等16个乡镇现辖行政区域。</w:t>
      </w:r>
    </w:p>
    <w:p w14:paraId="29EB9FB8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（二）专用标志使用。</w:t>
      </w:r>
    </w:p>
    <w:p w14:paraId="4F5B1A67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阜宁大糕地理标志产品保护范围内的生产者，可江苏省阜宁县质量技术监督局提出使用“地理标志产品专用标志”的申请，经江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苏省质量技术监督局审核，由国家质检总局公告批准。阜宁大糕的法定检测机构由江苏省质量技术监督局指定。</w:t>
      </w:r>
    </w:p>
    <w:p w14:paraId="7510C2F9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（三）质量技术要求（见附件1）。</w:t>
      </w:r>
    </w:p>
    <w:p w14:paraId="1F14B755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二、狼山鸡</w:t>
      </w:r>
    </w:p>
    <w:p w14:paraId="78C9E881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（一）保护范围。</w:t>
      </w:r>
    </w:p>
    <w:p w14:paraId="74E998A4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狼山鸡地理标志产品保护范围为江苏省如东县现辖行政区域。</w:t>
      </w:r>
    </w:p>
    <w:p w14:paraId="4091CE7A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（二）专用标志使用。</w:t>
      </w:r>
    </w:p>
    <w:p w14:paraId="34AB04C0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狼山鸡地理标志产品保护范围内的生产者，可向江苏省如东县质量技术监督局提出使用“地理标志产品专用标志”的申请，经江苏省质量技术监督局审核，由国家质检总局公告批准。狼山鸡的法定检测机构由江苏省质量技术监督局指定。</w:t>
      </w:r>
    </w:p>
    <w:p w14:paraId="1FE1F8D8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（三）质量技术要求（见附件2）。</w:t>
      </w:r>
    </w:p>
    <w:p w14:paraId="3B1427B3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三、福州茉莉花茶</w:t>
      </w:r>
    </w:p>
    <w:p w14:paraId="0F43BE78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（一）保护范围。</w:t>
      </w:r>
    </w:p>
    <w:p w14:paraId="34EEBD2A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福州茉莉花茶地理标志产品保护范围为福建省福州市仓山区、晋安区、马尾区、福清市、长乐市、闽侯县、连江县、闽清县、罗源县、永泰县等10个县区市现辖行政区域。</w:t>
      </w:r>
    </w:p>
    <w:p w14:paraId="45DBB73E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（二）专用标志使用。</w:t>
      </w:r>
    </w:p>
    <w:p w14:paraId="1911AE33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福州茉莉花茶地理标志产品保护范围内的生产者，可向福建省福州市质量技术监督局提出使用“地理标志产品专用标志”的申请，经福建省质量技术监督局审核，由国家质检总局公告批准。福州茉莉花茶的法定检测机构由福建省质量技术监督局指定。</w:t>
      </w:r>
    </w:p>
    <w:p w14:paraId="5654AAD9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（三）质量技术要求（见附件3）。</w:t>
      </w:r>
    </w:p>
    <w:p w14:paraId="092B3C40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四、红安</w:t>
      </w:r>
      <w:proofErr w:type="gramStart"/>
      <w:r w:rsidRPr="00213D39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t>苕</w:t>
      </w:r>
      <w:proofErr w:type="gramEnd"/>
    </w:p>
    <w:p w14:paraId="5AB30890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（一）保护范围。</w:t>
      </w:r>
    </w:p>
    <w:p w14:paraId="215C67B0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红安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苕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地理标志产品保护范围为湖北省红安县太平桥镇、八里湾镇、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觅儿寺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镇、高桥镇、上新集镇、二程镇、城关镇、杏花乡、永佳河镇、七里坪镇、华家河镇、火连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畈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茶场等12个乡镇（场）现辖行政区域。</w:t>
      </w:r>
    </w:p>
    <w:p w14:paraId="71028993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（二）专用标志使用。</w:t>
      </w:r>
    </w:p>
    <w:p w14:paraId="0964C6EA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红安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苕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地理标志产品保护范围内的生产者，可向湖北省红安县质量技术监督局提出使用“地理标志产品专用标志”的申请，经湖北省质量技术监督局审核，由国家质检总局公告批准。红安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苕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的法定检测机构由湖北省质量技术监督局指定。</w:t>
      </w:r>
    </w:p>
    <w:p w14:paraId="7A2FB1E2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（三）质量技术要求（见附件4）。</w:t>
      </w:r>
    </w:p>
    <w:p w14:paraId="12C811C2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b/>
          <w:bCs/>
          <w:color w:val="5B5B5B"/>
          <w:kern w:val="0"/>
          <w:sz w:val="28"/>
          <w:szCs w:val="28"/>
        </w:rPr>
        <w:lastRenderedPageBreak/>
        <w:t>五、湟源陈醋</w:t>
      </w:r>
    </w:p>
    <w:p w14:paraId="205DED43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（一）保护范围。</w:t>
      </w:r>
    </w:p>
    <w:p w14:paraId="4E63D624" w14:textId="77777777" w:rsidR="00213D39" w:rsidRPr="00213D39" w:rsidRDefault="00213D39" w:rsidP="00213D39">
      <w:pPr>
        <w:widowControl/>
        <w:spacing w:after="300" w:line="360" w:lineRule="atLeast"/>
        <w:ind w:firstLine="65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湟源陈醋地理标志产品保护范围为青海省湟源县现辖行政区域。</w:t>
      </w:r>
    </w:p>
    <w:p w14:paraId="671B02C2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（二）专用标志使用。</w:t>
      </w:r>
    </w:p>
    <w:p w14:paraId="1245CAF5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湟源陈醋地理标志产品保护范围内的生产者，可向青海省湟源县质量技术监督局提出使用“地理标志产品专用标志”的申请，经青海省质量技术监督局审核，由国家质检总局公告批准。湟源陈醋的法定检测机构由青海省质量技术监督局指定。</w:t>
      </w:r>
    </w:p>
    <w:p w14:paraId="1A87E3DC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（三）质量技术要求（见附件5）。</w:t>
      </w:r>
    </w:p>
    <w:p w14:paraId="6A3D3401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自本公告发布之日起，各地质检部门开始对阜宁大糕、狼山鸡、福州茉莉花茶、红安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苕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、湟源陈醋实施地理标志产品保护措施。</w:t>
      </w:r>
    </w:p>
    <w:p w14:paraId="4900F656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特此公告。</w:t>
      </w:r>
    </w:p>
    <w:p w14:paraId="44F71144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555E373E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附件：1.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阜宁大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糕质量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技术要求</w:t>
      </w:r>
    </w:p>
    <w:p w14:paraId="1A7A21B0" w14:textId="77777777" w:rsidR="00213D39" w:rsidRPr="00213D39" w:rsidRDefault="00213D39" w:rsidP="00213D39">
      <w:pPr>
        <w:widowControl/>
        <w:spacing w:after="300" w:line="360" w:lineRule="atLeast"/>
        <w:ind w:firstLine="158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狼山鸡质量技术要求</w:t>
      </w:r>
    </w:p>
    <w:p w14:paraId="5A6B2072" w14:textId="77777777" w:rsidR="00213D39" w:rsidRPr="00213D39" w:rsidRDefault="00213D39" w:rsidP="00213D39">
      <w:pPr>
        <w:widowControl/>
        <w:spacing w:after="300" w:line="360" w:lineRule="atLeast"/>
        <w:ind w:firstLine="158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3.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福州茉莉花茶质量技术要求</w:t>
      </w:r>
    </w:p>
    <w:p w14:paraId="5AC8A881" w14:textId="77777777" w:rsidR="00213D39" w:rsidRPr="00213D39" w:rsidRDefault="00213D39" w:rsidP="00213D39">
      <w:pPr>
        <w:widowControl/>
        <w:spacing w:after="300" w:line="360" w:lineRule="atLeast"/>
        <w:ind w:firstLine="158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红安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苕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质量技术要求</w:t>
      </w:r>
    </w:p>
    <w:p w14:paraId="5EF536B3" w14:textId="77777777" w:rsidR="00213D39" w:rsidRPr="00213D39" w:rsidRDefault="00213D39" w:rsidP="00213D39">
      <w:pPr>
        <w:widowControl/>
        <w:spacing w:after="300" w:line="360" w:lineRule="atLeast"/>
        <w:ind w:firstLine="158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湟源陈醋质量技术要求</w:t>
      </w:r>
    </w:p>
    <w:p w14:paraId="00406911" w14:textId="77777777" w:rsidR="00213D39" w:rsidRPr="00213D39" w:rsidRDefault="00213D39" w:rsidP="00213D39">
      <w:pPr>
        <w:widowControl/>
        <w:spacing w:after="300" w:line="360" w:lineRule="atLeast"/>
        <w:ind w:firstLine="494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420B6434" w14:textId="77777777" w:rsidR="00213D39" w:rsidRPr="00213D39" w:rsidRDefault="00213D39" w:rsidP="00213D39">
      <w:pPr>
        <w:widowControl/>
        <w:spacing w:after="300" w:line="360" w:lineRule="atLeast"/>
        <w:ind w:firstLine="494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4A0FED1E" w14:textId="77777777" w:rsidR="00213D39" w:rsidRPr="00213D39" w:rsidRDefault="00213D39" w:rsidP="00213D3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Times New Roman" w:eastAsia="宋体" w:hAnsi="Times New Roman" w:cs="Times New Roman"/>
          <w:color w:val="5B5B5B"/>
          <w:kern w:val="0"/>
          <w:sz w:val="28"/>
          <w:szCs w:val="28"/>
        </w:rPr>
        <w:t> </w:t>
      </w:r>
    </w:p>
    <w:p w14:paraId="60087209" w14:textId="77777777" w:rsidR="00213D39" w:rsidRPr="00213D39" w:rsidRDefault="00213D39" w:rsidP="00213D3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Times New Roman" w:eastAsia="宋体" w:hAnsi="Times New Roman" w:cs="Times New Roman"/>
          <w:color w:val="5B5B5B"/>
          <w:kern w:val="0"/>
          <w:sz w:val="28"/>
          <w:szCs w:val="28"/>
        </w:rPr>
        <w:t> </w:t>
      </w:r>
    </w:p>
    <w:p w14:paraId="3F0BB0D1" w14:textId="77777777" w:rsidR="00213D39" w:rsidRPr="00213D39" w:rsidRDefault="00213D39" w:rsidP="00213D39">
      <w:pPr>
        <w:widowControl/>
        <w:spacing w:after="300" w:line="360" w:lineRule="atLeast"/>
        <w:ind w:firstLine="4416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二</w:t>
      </w: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〇〇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九年九月二十一日</w:t>
      </w:r>
    </w:p>
    <w:p w14:paraId="3E8B0AD5" w14:textId="77777777" w:rsidR="00213D39" w:rsidRPr="00213D39" w:rsidRDefault="00213D39" w:rsidP="00213D39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772B5D19" w14:textId="77777777" w:rsidR="00213D39" w:rsidRPr="00213D39" w:rsidRDefault="00213D39" w:rsidP="00213D39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559F9279" w14:textId="77777777" w:rsidR="00213D39" w:rsidRPr="00213D39" w:rsidRDefault="00213D39" w:rsidP="00213D39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65C318AD" w14:textId="77777777" w:rsidR="00213D39" w:rsidRPr="00213D39" w:rsidRDefault="00213D39" w:rsidP="00213D39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08969432" w14:textId="77777777" w:rsidR="00213D39" w:rsidRPr="00213D39" w:rsidRDefault="00213D39" w:rsidP="00213D39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13BFF27F" w14:textId="77777777" w:rsidR="00213D39" w:rsidRPr="00213D39" w:rsidRDefault="00213D39" w:rsidP="00213D39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45C6ABAE" w14:textId="77777777" w:rsidR="00213D39" w:rsidRPr="00213D39" w:rsidRDefault="00213D39" w:rsidP="00213D39">
      <w:pPr>
        <w:widowControl/>
        <w:spacing w:after="300" w:line="360" w:lineRule="atLeast"/>
        <w:ind w:firstLine="404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71B51F3B" w14:textId="77777777" w:rsidR="00213D39" w:rsidRPr="00213D39" w:rsidRDefault="00213D39" w:rsidP="00213D3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大标宋简体" w:eastAsia="方正大标宋简体" w:hAnsi="宋体" w:cs="宋体" w:hint="eastAsia"/>
          <w:color w:val="5B5B5B"/>
          <w:kern w:val="0"/>
          <w:sz w:val="28"/>
          <w:szCs w:val="28"/>
        </w:rPr>
        <w:lastRenderedPageBreak/>
        <w:t>附件1：</w:t>
      </w:r>
    </w:p>
    <w:p w14:paraId="4C7BFF49" w14:textId="77777777" w:rsidR="00213D39" w:rsidRPr="00213D39" w:rsidRDefault="00213D39" w:rsidP="00213D3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大标宋简体" w:eastAsia="方正大标宋简体" w:hAnsi="宋体" w:cs="宋体" w:hint="eastAsia"/>
          <w:color w:val="5B5B5B"/>
          <w:kern w:val="0"/>
          <w:sz w:val="28"/>
          <w:szCs w:val="28"/>
        </w:rPr>
        <w:t>阜宁大</w:t>
      </w:r>
      <w:proofErr w:type="gramStart"/>
      <w:r w:rsidRPr="00213D39">
        <w:rPr>
          <w:rFonts w:ascii="方正大标宋简体" w:eastAsia="方正大标宋简体" w:hAnsi="宋体" w:cs="宋体" w:hint="eastAsia"/>
          <w:color w:val="5B5B5B"/>
          <w:kern w:val="0"/>
          <w:sz w:val="28"/>
          <w:szCs w:val="28"/>
        </w:rPr>
        <w:t>糕质量</w:t>
      </w:r>
      <w:proofErr w:type="gramEnd"/>
      <w:r w:rsidRPr="00213D39">
        <w:rPr>
          <w:rFonts w:ascii="方正大标宋简体" w:eastAsia="方正大标宋简体" w:hAnsi="宋体" w:cs="宋体" w:hint="eastAsia"/>
          <w:color w:val="5B5B5B"/>
          <w:kern w:val="0"/>
          <w:sz w:val="28"/>
          <w:szCs w:val="28"/>
        </w:rPr>
        <w:t>技术要求</w:t>
      </w:r>
    </w:p>
    <w:p w14:paraId="4BFD803D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（一）原辅材料。</w:t>
      </w:r>
    </w:p>
    <w:p w14:paraId="572D9381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糯米：必须选用保护区内生产的优质糯米。</w:t>
      </w:r>
    </w:p>
    <w:p w14:paraId="0A80928F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品种：选用保护区内生产的迟熟中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粳糯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等优质品种。</w:t>
      </w:r>
    </w:p>
    <w:p w14:paraId="01833180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立地条件：耕作层厚度≥20cm，有机质含量≥1.5%，pH值为7.3至8.3,土壤盐份含量≤0.12%。</w:t>
      </w:r>
    </w:p>
    <w:p w14:paraId="210E9BCC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栽培管理：</w:t>
      </w:r>
    </w:p>
    <w:p w14:paraId="487B9F9A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（1）种子处理：晴天晒种1天后浸种，用防治恶苗病和线虫病的药剂浸种72小时后，直接催芽。</w:t>
      </w:r>
    </w:p>
    <w:p w14:paraId="49A6A8A8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（2）育苗：肥床旱育，5月上旬播种，每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公顷播芽谷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1200kg至1350kg，秧龄30至33天。</w:t>
      </w:r>
    </w:p>
    <w:p w14:paraId="19A0FEC3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（3）插（抛）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秧时间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与密度：6月上旬插（抛）秧，每公顷插（抛）≤30万穴，每穴3至4株苗。</w:t>
      </w:r>
    </w:p>
    <w:p w14:paraId="505A4E7D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（4）水肥管理：每年每公顷施用腐熟有机肥20000kg至25000kg或有机质含量≥30%的商品有机肥1500kg至2000kg，秸秆还田量≥4500kg。</w:t>
      </w:r>
    </w:p>
    <w:p w14:paraId="3381EE79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（5）环境、安全要求：农药、化肥等的使用必须符合国家的相关规定，不得污染环境</w:t>
      </w:r>
    </w:p>
    <w:p w14:paraId="1AA6625D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收获：十月下旬水稻完熟后收获，自然晾晒，单收，单储。</w:t>
      </w:r>
    </w:p>
    <w:p w14:paraId="7C184B6B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6.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质量要求：糯米的黄粒≤0.2%,不完善粒≤2.0%,杂质总量≤0.2%,水分≤14.5%,直链淀粉≤0.45%,胶稠度≥120mm,蛋白质≥8%。</w:t>
      </w:r>
    </w:p>
    <w:p w14:paraId="4B124C92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（二）加工流程。</w:t>
      </w:r>
    </w:p>
    <w:p w14:paraId="18104AE4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加工：生产期集中在每年的11月份至次年的3月份。</w:t>
      </w:r>
    </w:p>
    <w:p w14:paraId="4415DC1A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选米：选用优质糯米纯度≥98%，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水份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≤14.5%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除杂后米粒饱满。</w:t>
      </w:r>
    </w:p>
    <w:p w14:paraId="15A9B208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浸米：浸米的水温为65℃±2℃下进行浸淘，浸淘后酥米时间达90±5分钟。</w:t>
      </w:r>
    </w:p>
    <w:p w14:paraId="2A1F958E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炒米：炒米锅的钢砂温度要求在260℃±10℃。炒米时间40至60秒 炒好米花质量：表面洁白、成熟均匀。</w:t>
      </w:r>
    </w:p>
    <w:p w14:paraId="18B9285A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粉碎：糕粉粉碎细度≤0.14mm。</w:t>
      </w:r>
    </w:p>
    <w:p w14:paraId="124DCE47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6.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润粉：用饮用水雾化润粉，使糕粉含水量达到18%±1%。</w:t>
      </w:r>
    </w:p>
    <w:p w14:paraId="4DEF3B81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7.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制糖：将糖、水、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油按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10：3：1的比例，经混合加热至102℃至105℃熬制30至40分钟，熬制好的糖浆，含水量为18%±0.5%。</w:t>
      </w:r>
    </w:p>
    <w:p w14:paraId="6DCAA92A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8.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制糕：将糕粉和糖浆按6：4比例经搅拌、匀制、压实成坯。</w:t>
      </w:r>
    </w:p>
    <w:p w14:paraId="12C8A047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9.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焐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糕：将糕坯整齐摆放在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焐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糕架上，并覆盖整洁的专用薄被，保持室温15±2℃，相对湿度65±3%，保温保湿36至48小时，使糕坯（粉、糖、水）充分融合。</w:t>
      </w:r>
    </w:p>
    <w:p w14:paraId="35B98C8D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10.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切糕：糕片厚薄均匀（1.2mm至1.5mm/片）。</w:t>
      </w:r>
    </w:p>
    <w:p w14:paraId="2A51BF03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（三）质量特色。</w:t>
      </w:r>
    </w:p>
    <w:p w14:paraId="1D199C00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感官特色：</w:t>
      </w:r>
    </w:p>
    <w:p w14:paraId="7A827188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（1）形态：糕片轻薄如白纸，柔软似丝绸，具有可燃可卷的特点。</w:t>
      </w:r>
    </w:p>
    <w:p w14:paraId="794A5DD2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（2）色泽：表面光滑无糖斑，呈乳白色。</w:t>
      </w:r>
    </w:p>
    <w:p w14:paraId="34FE4563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（3）滋味：入口绵软滑润，甘甜如蜂蜜，有淡淡米香。</w:t>
      </w:r>
    </w:p>
    <w:p w14:paraId="19B8C9CC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理化指标：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水份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11%至19%，总糖25%至35%，粗脂肪2%至4%，蛋白质≥4.2%，胶稠度≥60mm，酸价≤5.0mg/g。</w:t>
      </w:r>
    </w:p>
    <w:p w14:paraId="612260FD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3.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安全要求：产品安全指标必须达到国家对同类产品的相关规定。</w:t>
      </w:r>
    </w:p>
    <w:p w14:paraId="7EEFA77E" w14:textId="77777777" w:rsidR="00213D39" w:rsidRPr="00213D39" w:rsidRDefault="00213D39" w:rsidP="00213D3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Tahoma" w:eastAsia="宋体" w:hAnsi="Tahoma" w:cs="Tahoma"/>
          <w:color w:val="5B5B5B"/>
          <w:kern w:val="0"/>
          <w:sz w:val="18"/>
          <w:szCs w:val="18"/>
        </w:rPr>
        <w:t> </w:t>
      </w:r>
    </w:p>
    <w:p w14:paraId="4AF987F5" w14:textId="77777777" w:rsidR="00213D39" w:rsidRPr="00213D39" w:rsidRDefault="00213D39" w:rsidP="00213D3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大标宋简体" w:eastAsia="方正大标宋简体" w:hAnsi="宋体" w:cs="宋体" w:hint="eastAsia"/>
          <w:color w:val="5B5B5B"/>
          <w:kern w:val="0"/>
          <w:sz w:val="28"/>
          <w:szCs w:val="28"/>
        </w:rPr>
        <w:t>附件2：</w:t>
      </w:r>
    </w:p>
    <w:p w14:paraId="61E18D28" w14:textId="77777777" w:rsidR="00213D39" w:rsidRPr="00213D39" w:rsidRDefault="00213D39" w:rsidP="00213D3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大标宋简体" w:eastAsia="方正大标宋简体" w:hAnsi="宋体" w:cs="宋体" w:hint="eastAsia"/>
          <w:color w:val="5B5B5B"/>
          <w:kern w:val="0"/>
          <w:sz w:val="28"/>
          <w:szCs w:val="28"/>
        </w:rPr>
        <w:t>狼山鸡质量技术要求</w:t>
      </w:r>
    </w:p>
    <w:p w14:paraId="24F1187E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（一）品种。</w:t>
      </w:r>
    </w:p>
    <w:p w14:paraId="50454EE6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在保护范围内繁殖的纯黑地方品种鸡。</w:t>
      </w:r>
    </w:p>
    <w:p w14:paraId="0DF09F14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（二）养殖场选址要求。</w:t>
      </w:r>
    </w:p>
    <w:p w14:paraId="63138DB7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饲养场地要求地势高燥、避风向阳、水源充足，环境安静，远离村庄、主干道和其他养殖区至少3km以上。</w:t>
      </w:r>
    </w:p>
    <w:p w14:paraId="0030A251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（三）雏鸡来源。</w:t>
      </w:r>
    </w:p>
    <w:p w14:paraId="64CFA210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保护范围内依法取得《种畜禽生产经营许可证》和《动物防疫合格证》的种鸡场繁育的雏鸡。</w:t>
      </w:r>
    </w:p>
    <w:p w14:paraId="0C893934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（四）饲养管理。</w:t>
      </w:r>
    </w:p>
    <w:p w14:paraId="07642549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饲养方式：0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至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6周龄，网上育雏；7周龄到上市，地面平养。</w:t>
      </w:r>
    </w:p>
    <w:p w14:paraId="27F70723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饲养密度：0至3周龄，25至35羽/m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perscript"/>
        </w:rPr>
        <w:t>2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；4至6周龄，20至25羽/ m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perscript"/>
        </w:rPr>
        <w:t>2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；7至10周龄，15至20羽/ m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perscript"/>
        </w:rPr>
        <w:t>2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；10周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龄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以上，10至15羽/m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perscript"/>
        </w:rPr>
        <w:t>2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。</w:t>
      </w:r>
    </w:p>
    <w:p w14:paraId="4AD9843C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温度、湿度及光照要求：</w:t>
      </w:r>
    </w:p>
    <w:p w14:paraId="15B2C652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（1）温度：0至1周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龄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32℃至34℃；2周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龄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30℃至31℃，以后每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周下降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2℃，到20℃时逐渐脱温。</w:t>
      </w:r>
    </w:p>
    <w:p w14:paraId="066EE713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（2）湿度：室内相对湿度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0至3周龄内为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65%至70%；4周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龄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以后为55%至65%。</w:t>
      </w:r>
    </w:p>
    <w:p w14:paraId="67A3689D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（3）光照：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2日龄内每天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保持24小时，3至7日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龄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每天23小时，以后每天递减2小时直至自然光照。</w:t>
      </w:r>
    </w:p>
    <w:p w14:paraId="02F14F64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饮水：雏鸡进舍1周内供给凉开水，在前2天的饮水中加入5%葡萄糖等营养液，保持充足、清洁饮水，保证每40至60羽有一只水壶。</w:t>
      </w:r>
    </w:p>
    <w:p w14:paraId="7E7F6892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饲料要求：饲料原料、加工和添加剂的使用应符合NY 5037-2001中第4章的规定。营养需要建议量见表1。</w:t>
      </w:r>
    </w:p>
    <w:p w14:paraId="78DBA08D" w14:textId="77777777" w:rsidR="00213D39" w:rsidRPr="00213D39" w:rsidRDefault="00213D39" w:rsidP="00213D3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表1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营养需要建议量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1893"/>
        <w:gridCol w:w="1474"/>
        <w:gridCol w:w="1215"/>
        <w:gridCol w:w="1401"/>
        <w:gridCol w:w="1215"/>
        <w:gridCol w:w="1514"/>
        <w:gridCol w:w="1574"/>
      </w:tblGrid>
      <w:tr w:rsidR="00213D39" w:rsidRPr="00213D39" w14:paraId="4E3FA949" w14:textId="77777777" w:rsidTr="00213D39">
        <w:trPr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B2734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周龄</w:t>
            </w:r>
            <w:proofErr w:type="gramEnd"/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BB19B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代谢能</w:t>
            </w:r>
          </w:p>
          <w:p w14:paraId="74A97E97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MJ/Kg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A6DA7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粗蛋白</w:t>
            </w:r>
          </w:p>
          <w:p w14:paraId="7EFD70D0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%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DD0E6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钙</w:t>
            </w:r>
          </w:p>
          <w:p w14:paraId="67A3F2C6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%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5935D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磷</w:t>
            </w:r>
          </w:p>
          <w:p w14:paraId="46130CCF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%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F399D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食盐</w:t>
            </w:r>
          </w:p>
          <w:p w14:paraId="05B222C4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%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C6DCE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赖氨酸</w:t>
            </w:r>
          </w:p>
          <w:p w14:paraId="123D3EF2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%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48BDA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蛋氨酸</w:t>
            </w:r>
          </w:p>
          <w:p w14:paraId="0D95FE0B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%</w:t>
            </w:r>
          </w:p>
        </w:tc>
      </w:tr>
      <w:tr w:rsidR="00213D39" w:rsidRPr="00213D39" w14:paraId="694BAD2F" w14:textId="77777777" w:rsidTr="00213D39">
        <w:trPr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E45AF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0－6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4478F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12 - 12.5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9EB86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19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D64D3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1.0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1B0C5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0.65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73F4C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0.3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41641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1.0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6BF09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0.9</w:t>
            </w:r>
          </w:p>
        </w:tc>
      </w:tr>
      <w:tr w:rsidR="00213D39" w:rsidRPr="00213D39" w14:paraId="6BBA6A58" w14:textId="77777777" w:rsidTr="00213D39">
        <w:trPr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FDA04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7－10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B7B30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12－12.5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18899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17－18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23D35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2FC30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0.6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18080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0.3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B77C8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0.9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EFFDC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0.8</w:t>
            </w:r>
          </w:p>
        </w:tc>
      </w:tr>
      <w:tr w:rsidR="00213D39" w:rsidRPr="00213D39" w14:paraId="51DB8679" w14:textId="77777777" w:rsidTr="00213D39">
        <w:trPr>
          <w:jc w:val="center"/>
        </w:trPr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EA07C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11－17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FB241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12.5－13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62F19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16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99080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93DBE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0.6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2612F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0.3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74CFF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0.8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1B577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0.7</w:t>
            </w:r>
          </w:p>
        </w:tc>
      </w:tr>
    </w:tbl>
    <w:p w14:paraId="6DC2ADB1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6.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上市时间：16至17周龄。肉用狼山鸡不同阶段公、母体重：初生重≥30g；14日龄≥108g；42日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龄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公鸡≥520g、母鸡≥470g；119日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龄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公鸡≥1950g、母鸡≥1500g。</w:t>
      </w:r>
    </w:p>
    <w:p w14:paraId="608E420E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7.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环境、安全要求：饲养环境、疫情疫病的防治与控制必须执行国家相关规定，不得污染环境。</w:t>
      </w:r>
    </w:p>
    <w:p w14:paraId="4C88FC82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（五）质量特色。</w:t>
      </w:r>
    </w:p>
    <w:p w14:paraId="3E4BF6DF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感官特色:采用符合如东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县当地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狼山鸡特征和上市日龄的狼山鸡肉用商品鸡。屠宰后，屠体洁白，肤色及骨色均呈白色，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胫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细呈黑色。</w:t>
      </w:r>
    </w:p>
    <w:p w14:paraId="034A9538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理化指标：</w:t>
      </w:r>
    </w:p>
    <w:p w14:paraId="5F4B2E67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（1）上市体重：公鸡1.9 kg至2.1kg，母鸡1.4 kg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至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1.6kg。</w:t>
      </w:r>
    </w:p>
    <w:p w14:paraId="624013F0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（2）公鸡：肌肉系水力70%至78%，肉色（OD值）≥0.25，pH值5.2至5.8，肌肉嫩度≥3.5kg，脂肪含量≥1.2%，蛋白质含量≥23%。</w:t>
      </w:r>
    </w:p>
    <w:p w14:paraId="4F49CBF5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（3）母鸡：系水力68%至73%，肉色（OD值）≥0.28，pH值5.2至5.8，肌肉嫩度≥3.0kg，脂肪含量≥2.8%，蛋白质含量≥22%。</w:t>
      </w:r>
    </w:p>
    <w:p w14:paraId="5D2253D0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安全要求：产品安全指标必须达到国家对同类产品的相关规定。</w:t>
      </w:r>
    </w:p>
    <w:p w14:paraId="08F63C4A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6973A1AC" w14:textId="77777777" w:rsidR="00213D39" w:rsidRPr="00213D39" w:rsidRDefault="00213D39" w:rsidP="00213D3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Tahoma" w:eastAsia="宋体" w:hAnsi="Tahoma" w:cs="Tahoma"/>
          <w:color w:val="5B5B5B"/>
          <w:kern w:val="0"/>
          <w:sz w:val="18"/>
          <w:szCs w:val="18"/>
        </w:rPr>
        <w:t> </w:t>
      </w:r>
    </w:p>
    <w:p w14:paraId="140E2592" w14:textId="77777777" w:rsidR="00213D39" w:rsidRPr="00213D39" w:rsidRDefault="00213D39" w:rsidP="00213D3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大标宋简体" w:eastAsia="方正大标宋简体" w:hAnsi="宋体" w:cs="宋体" w:hint="eastAsia"/>
          <w:color w:val="5B5B5B"/>
          <w:kern w:val="0"/>
          <w:sz w:val="28"/>
          <w:szCs w:val="28"/>
        </w:rPr>
        <w:t>附件3：</w:t>
      </w:r>
    </w:p>
    <w:p w14:paraId="7DC3FC98" w14:textId="77777777" w:rsidR="00213D39" w:rsidRPr="00213D39" w:rsidRDefault="00213D39" w:rsidP="00213D3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大标宋简体" w:eastAsia="方正大标宋简体" w:hAnsi="宋体" w:cs="宋体" w:hint="eastAsia"/>
          <w:color w:val="5B5B5B"/>
          <w:kern w:val="0"/>
          <w:sz w:val="28"/>
          <w:szCs w:val="28"/>
        </w:rPr>
        <w:t>福州茉莉花茶质量技术要求</w:t>
      </w:r>
    </w:p>
    <w:p w14:paraId="62BE5A03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（一）茉莉花栽培技术。</w:t>
      </w:r>
    </w:p>
    <w:p w14:paraId="3B901C9A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品种：单瓣茉莉（花）、双瓣茉莉（花）。</w:t>
      </w:r>
    </w:p>
    <w:p w14:paraId="22A60EEC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立地条件：生态环境优良、排灌方便、阳光充足的平原地或丘陵地；土壤为壤土、轻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壤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、中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壤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、半砂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壤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、砂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壤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；土壤pH值6.0至6.5。</w:t>
      </w:r>
    </w:p>
    <w:p w14:paraId="57973871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3.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种苗繁育：选择品种纯正、枝条健壮、无病虫害的优良母树，采用扦插育苗，春插在3月上中旬至4月上旬，秋插在花期结束后的10月中下旬至11月上旬。</w:t>
      </w:r>
    </w:p>
    <w:p w14:paraId="5F5D368B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种植：插条扦插4个月后，苗高达到25cm以上，有两个以上分枝时出圃定植，每公顷种植67500至112500株。</w:t>
      </w:r>
    </w:p>
    <w:p w14:paraId="16025721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树冠培养：适时疏叶、合理修剪。</w:t>
      </w:r>
    </w:p>
    <w:p w14:paraId="72D53E4A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6.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肥培管理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：及时中耕除草，保持土壤疏松，适时灌溉，施肥以有机肥为主。</w:t>
      </w:r>
    </w:p>
    <w:p w14:paraId="79C38AA6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7.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鲜花采摘：采含苞欲放的“当天花”，即花冠筒已伸长，外观饱满、肥大，洁白的花朵；采摘要求具有花萼、花柄，不夹带茎梗，不采“白花”、“青蕾”。上午10时后开采，用竹篮或篓筐盛装鲜花。</w:t>
      </w:r>
    </w:p>
    <w:p w14:paraId="5DAB068D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8.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05273FFE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（二）茶树栽培技术。</w:t>
      </w:r>
    </w:p>
    <w:p w14:paraId="4DCEB4E9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品种：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榕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春早、鼓山菜茶、罗源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七境菜茶、福云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6号、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福云7号等适制烘青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绿茶的优良品种。</w:t>
      </w:r>
    </w:p>
    <w:p w14:paraId="0DFF2CFC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立地条件：红壤或砖红壤山地，土层深度0.8m以上，有机质含量在1％以上，地下水位1.0m以下，排水性好，pH值4.0至6.5，坡度在25°以下，坡向宜选择南坡。</w:t>
      </w:r>
    </w:p>
    <w:p w14:paraId="116D66F6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育苗：采用无性繁殖，扦插方法培育茶苗。</w:t>
      </w:r>
    </w:p>
    <w:p w14:paraId="2D13B3AD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栽植：春季栽植时间为2月下旬至4月上旬,秋季栽培时间为10月中下旬至11月下旬。按照双条错位栽植方式种植，每667m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perscript"/>
        </w:rPr>
        <w:t>2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植4000株至5000株。</w:t>
      </w:r>
    </w:p>
    <w:p w14:paraId="67E0B230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施肥。基肥一般每667m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perscript"/>
        </w:rPr>
        <w:t>2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施农家肥1000 kg至2000kg，或用有机肥200 kg至400kg，必要时配施一定数量的矿物源肥料和微生物肥料，于当年秋季开沟深施，施肥深度20cm以上。追肥可结合茶树生育规律进行多次，采用腐熟后的有机肥，在根际浇施；或每667m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Cs w:val="21"/>
          <w:vertAlign w:val="superscript"/>
        </w:rPr>
        <w:t>2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每次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施商品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有机肥100kg左右，在茶叶开采前30至40d开沟施入，沟深10cm左右，施后覆土。</w:t>
      </w:r>
    </w:p>
    <w:p w14:paraId="3220BA13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6.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病虫害防治：以农业防治为基础，综合运用物理防治和生物防治措施。</w:t>
      </w:r>
    </w:p>
    <w:p w14:paraId="2C8F2E31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7.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修剪：茶树修剪根据茶树的树龄、长势和修剪目的分别采用定型修剪、轻修剪、深修剪、重修剪和台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刈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等方法。覆盖度较大的茶园，每年进行茶树边缘修剪，保持茶行间20cm左右的间隙。</w:t>
      </w:r>
    </w:p>
    <w:p w14:paraId="0BEBC5A0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8.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采摘：根据茶树生长特性和成品茶对加工原料的要求，按标准适时采摘，采用提手采，采摘规格要求一芽二、三叶及幼嫩的对夹叶，保持芽叶完整、新鲜、匀净，不夹带鳞片、茶果与老枝叶。用竹编网眼茶篮或篓筐盛装鲜叶。采下的茶叶应及时运抵茶厂。采摘的鲜叶应有标签，注明品种、产地、采摘时间及操作方式。</w:t>
      </w:r>
    </w:p>
    <w:p w14:paraId="6F094AF6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9.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528DB647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（三）茶坯初、精制。</w:t>
      </w:r>
    </w:p>
    <w:p w14:paraId="2196A5D3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烘青毛茶初制：</w:t>
      </w:r>
    </w:p>
    <w:p w14:paraId="2B6455F0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（1）鲜叶：感官要求符合“三绿”，即干茶色泽翠绿，汤色碧绿或黄绿，叶底嫩绿。</w:t>
      </w:r>
    </w:p>
    <w:p w14:paraId="43419A33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(２)杀青：锅温“先高后低”，要求达到200℃至280℃左右。炒制方式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以闷炒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扬炒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为主。杀青程度杀熟、杀透、杀匀，“老叶嫩杀、嫩叶老杀”。杀青叶含水量约为60%左右。</w:t>
      </w:r>
    </w:p>
    <w:p w14:paraId="46C57157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(３)揉捻：“老叶热揉、嫩叶冷揉”，根据揉捻 “轻、重、轻”加压时段的时间分配为2：3：1。揉捻后鲜叶成条率达90%以上，细胞破碎率达45%至55%。</w:t>
      </w:r>
    </w:p>
    <w:p w14:paraId="1F99F624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(４)干燥：采用烘干机干燥和手工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焙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笼干燥两种烘干方法。工序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为毛火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→摊凉→足干。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毛火要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高温薄摊，足火要低温厚摊，干燥后毛茶含水量控制在6%以下。</w:t>
      </w:r>
    </w:p>
    <w:p w14:paraId="70848D41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烘青毛茶精制：</w:t>
      </w:r>
    </w:p>
    <w:p w14:paraId="282BF013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（1）选配毛茶原料：步骤为选取毛茶→开汤审评→研制小样。</w:t>
      </w:r>
    </w:p>
    <w:p w14:paraId="38A5CD50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（2）筛分：通过各种不同规格筛网分清茶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坯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规格。</w:t>
      </w:r>
    </w:p>
    <w:p w14:paraId="4BC249AF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（3）切断：使茶叶形体符合一定的规格标准要求。</w:t>
      </w:r>
    </w:p>
    <w:p w14:paraId="77918D52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（4）风选：通过风力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选别机的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风选作用，分离不同标准的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筛号茶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。</w:t>
      </w:r>
    </w:p>
    <w:p w14:paraId="25E77F52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（5）拣剔：去除茶叶中的梗、筋、朴等以及杂物。</w:t>
      </w:r>
    </w:p>
    <w:p w14:paraId="3D0C426F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（6）干燥：使精制产品符合含水量标准，并增进品质。</w:t>
      </w:r>
    </w:p>
    <w:p w14:paraId="1A5D6768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（四）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制。</w:t>
      </w:r>
    </w:p>
    <w:p w14:paraId="0C54B469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茶坯处理：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花前的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茶坯要经过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干燥处理，烘焙温度在100℃至110℃、水分含量在4%至5%，烘焙后应及时进行摊凉冷却，待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茶叶堆温高于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室温1℃至3℃时，才能付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。</w:t>
      </w:r>
    </w:p>
    <w:p w14:paraId="2899D964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鲜花养护：采摘后的鲜花用通气的箩筐或通气的网状袋装运，进厂后的鲜花应立即进行薄摊、通气散热，当气温低于30℃时必须把花堆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高催温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，堆高要求在15cm至20cm，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堆温达到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38℃时，要把花堆摊开，薄摊降温，鲜花开放率在60%以上时即可筛花，剔除青蕾、花蒂,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待开放率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在80%以上即可付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。</w:t>
      </w:r>
    </w:p>
    <w:p w14:paraId="3135A27A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花拌和：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花拌和按照相应配花量、堆温、堆厚度、时间来具体掌握，堆厚度在25cm至35cm，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堆温达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45℃至48℃（头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）通花，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窨制时间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10h至12h即行起花。</w:t>
      </w:r>
    </w:p>
    <w:p w14:paraId="71A6F14B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通花：通花根据在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堆温和时间来进行。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当堆温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达到40℃至48℃（视不同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次和配花量而不同）、时间在5h至6h进行通花，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把堆摊开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散热，散热时间在0.5 h至1.0h。</w:t>
      </w:r>
    </w:p>
    <w:p w14:paraId="2C83B552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收堆复窨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：当通花摊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凉堆温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达到比室温高1℃至3℃左右，即可收堆复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，堆高在20 cm至30cm，再经过5h至6 h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制，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茶堆温度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达到40℃左右，花已呈萎凋状，色泽由白转微黄，嗅不到鲜香即可起花。</w:t>
      </w:r>
    </w:p>
    <w:p w14:paraId="53CFD3FE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6.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起花：在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时间达10 h至12 h，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花失去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生机，应立即进行起花，将茶和花分开，茶叶含水率要求：头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17%至18%，二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13%至14%，三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11%至12%，四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10%至11%。</w:t>
      </w:r>
    </w:p>
    <w:p w14:paraId="6704A2DE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7.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烘焙：烘焙要求快速，又要最大限度防止花香散失，掌握好温度和烘后水分含量，烘干温度在90℃至110℃，水分按转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、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提花或装箱要求掌握。为保持花茶香气鲜浓度，烘干后茶叶应进行摊凉。摊凉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后茶堆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温度最高不得超过40℃。</w:t>
      </w:r>
    </w:p>
    <w:p w14:paraId="37E9188F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8.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提花：操作同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花工序，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用朵大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洁白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香气鲜郁的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优质花，配花量在5%至10%，时间6 h至8 h，起花后花茶含水率在8%以内，应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及时匀堆装箱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。</w:t>
      </w:r>
    </w:p>
    <w:p w14:paraId="045FEDBC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9.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匀堆装箱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：成箱前应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抽样试拼小样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，对质量进行全面检验，合格后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进行匀堆装箱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。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匀堆要求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均匀，上下品质一致。</w:t>
      </w:r>
    </w:p>
    <w:p w14:paraId="6F2FF938" w14:textId="77777777" w:rsidR="00213D39" w:rsidRPr="00213D39" w:rsidRDefault="00213D39" w:rsidP="00213D39">
      <w:pPr>
        <w:widowControl/>
        <w:spacing w:after="300" w:line="360" w:lineRule="atLeast"/>
        <w:ind w:firstLine="64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（五）质量特色。</w:t>
      </w:r>
    </w:p>
    <w:p w14:paraId="1E78D4D4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感官特色：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980"/>
        <w:gridCol w:w="858"/>
        <w:gridCol w:w="1103"/>
        <w:gridCol w:w="1714"/>
        <w:gridCol w:w="1224"/>
        <w:gridCol w:w="1346"/>
        <w:gridCol w:w="1224"/>
        <w:gridCol w:w="1224"/>
        <w:gridCol w:w="1224"/>
      </w:tblGrid>
      <w:tr w:rsidR="00213D39" w:rsidRPr="00213D39" w14:paraId="2202BD30" w14:textId="77777777" w:rsidTr="00213D39">
        <w:trPr>
          <w:jc w:val="center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989AE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项目</w:t>
            </w:r>
          </w:p>
          <w:p w14:paraId="6373A8AF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分级</w:t>
            </w:r>
          </w:p>
        </w:tc>
        <w:tc>
          <w:tcPr>
            <w:tcW w:w="19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B1E8F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外</w:t>
            </w:r>
            <w:r w:rsidRPr="00213D3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形</w:t>
            </w:r>
          </w:p>
        </w:tc>
        <w:tc>
          <w:tcPr>
            <w:tcW w:w="20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03DC0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内</w:t>
            </w:r>
            <w:r w:rsidRPr="00213D3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质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DB482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窨</w:t>
            </w:r>
            <w:proofErr w:type="gramEnd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 xml:space="preserve"> 次</w:t>
            </w:r>
          </w:p>
        </w:tc>
      </w:tr>
      <w:tr w:rsidR="00213D39" w:rsidRPr="00213D39" w14:paraId="27DDB046" w14:textId="77777777" w:rsidTr="00213D3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ABE2" w14:textId="77777777" w:rsidR="00213D39" w:rsidRPr="00213D39" w:rsidRDefault="00213D39" w:rsidP="00213D39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EE7F4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条索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52FDF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整碎</w:t>
            </w:r>
            <w:proofErr w:type="gramEnd"/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A2247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净度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1D457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色泽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BB936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香气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D41E1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滋味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538D7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汤色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283B8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叶底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22440E1A" w14:textId="77777777" w:rsidR="00213D39" w:rsidRPr="00213D39" w:rsidRDefault="00213D39" w:rsidP="00213D39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</w:tr>
      <w:tr w:rsidR="00213D39" w:rsidRPr="00213D39" w14:paraId="239DDCD7" w14:textId="77777777" w:rsidTr="00213D39">
        <w:trPr>
          <w:jc w:val="center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02313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银毫级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E9234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紧结、芽壮、</w:t>
            </w:r>
            <w:proofErr w:type="gramStart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毫显</w:t>
            </w:r>
            <w:proofErr w:type="gramEnd"/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BA9EF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匀整、平伏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315E2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洁净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EB53B2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绿润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6B046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鲜灵、浓郁持久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55AC1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鲜浓醇厚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07521C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黄、绿、清澈、明亮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5FEA0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肥嫩匀亮</w:t>
            </w:r>
            <w:proofErr w:type="gramStart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毫芽显</w:t>
            </w:r>
            <w:proofErr w:type="gramEnd"/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5FCBE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六</w:t>
            </w:r>
            <w:proofErr w:type="gramStart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窨</w:t>
            </w:r>
            <w:proofErr w:type="gramEnd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一提</w:t>
            </w:r>
          </w:p>
        </w:tc>
      </w:tr>
      <w:tr w:rsidR="00213D39" w:rsidRPr="00213D39" w14:paraId="447AEC1A" w14:textId="77777777" w:rsidTr="00213D39">
        <w:trPr>
          <w:jc w:val="center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DF972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春毫级</w:t>
            </w:r>
            <w:proofErr w:type="gramEnd"/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78658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紧结细嫩、显毫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9C898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匀整、平伏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134E8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洁净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758EA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绿润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AB810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鲜灵、浓郁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41A59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鲜浓醇厚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3AEAF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黄绿明亮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14E35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细嫩匀亮显毫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230E8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五</w:t>
            </w:r>
            <w:proofErr w:type="gramStart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窨</w:t>
            </w:r>
            <w:proofErr w:type="gramEnd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一提</w:t>
            </w:r>
          </w:p>
        </w:tc>
      </w:tr>
      <w:tr w:rsidR="00213D39" w:rsidRPr="00213D39" w14:paraId="684F2940" w14:textId="77777777" w:rsidTr="00213D39">
        <w:trPr>
          <w:jc w:val="center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087A6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香毫级</w:t>
            </w:r>
          </w:p>
          <w:p w14:paraId="0720BBDB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（超特级）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37E27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紧</w:t>
            </w:r>
            <w:proofErr w:type="gramStart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结锋苗</w:t>
            </w:r>
            <w:proofErr w:type="gramEnd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、显毫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B5D7C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匀齐、平伏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E242E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洁净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ED327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绿润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173BDC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鲜灵尚浓郁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045B5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鲜浓尚醇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F01FA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黄绿明亮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DBA9C3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嫩绿明亮显毫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C84CA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五</w:t>
            </w:r>
            <w:proofErr w:type="gramStart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窨</w:t>
            </w:r>
            <w:proofErr w:type="gramEnd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一提</w:t>
            </w:r>
          </w:p>
        </w:tc>
      </w:tr>
      <w:tr w:rsidR="00213D39" w:rsidRPr="00213D39" w14:paraId="354DE905" w14:textId="77777777" w:rsidTr="00213D39">
        <w:trPr>
          <w:jc w:val="center"/>
        </w:trPr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E5D5B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特级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0557C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紧结多毫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C3F53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匀齐、平伏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645B9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净略含嫩筋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D7358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黄绿尚润</w:t>
            </w:r>
            <w:proofErr w:type="gramEnd"/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EC617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鲜浓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2595E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鲜浓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B2C09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淡黄明亮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53AA6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嫩绿匀亮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7C2EE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四</w:t>
            </w:r>
            <w:proofErr w:type="gramStart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窨</w:t>
            </w:r>
            <w:proofErr w:type="gramEnd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一提</w:t>
            </w:r>
          </w:p>
        </w:tc>
      </w:tr>
    </w:tbl>
    <w:p w14:paraId="08F14660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理化指标：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7272"/>
      </w:tblGrid>
      <w:tr w:rsidR="00213D39" w:rsidRPr="00213D39" w14:paraId="5402F9C4" w14:textId="77777777" w:rsidTr="00213D39">
        <w:trPr>
          <w:jc w:val="center"/>
        </w:trPr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59762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213D3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目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D6184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指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213D3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标</w:t>
            </w:r>
          </w:p>
        </w:tc>
      </w:tr>
      <w:tr w:rsidR="00213D39" w:rsidRPr="00213D39" w14:paraId="00EBF691" w14:textId="77777777" w:rsidTr="00213D39">
        <w:trPr>
          <w:jc w:val="center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4B4DD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水分，％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B41E7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≤8.0</w:t>
            </w:r>
          </w:p>
        </w:tc>
      </w:tr>
      <w:tr w:rsidR="00213D39" w:rsidRPr="00213D39" w14:paraId="4DC4FD36" w14:textId="77777777" w:rsidTr="00213D39">
        <w:trPr>
          <w:jc w:val="center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EBC44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总灰分，％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96143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≤5.0</w:t>
            </w:r>
          </w:p>
        </w:tc>
      </w:tr>
      <w:tr w:rsidR="00213D39" w:rsidRPr="00213D39" w14:paraId="2EC6702C" w14:textId="77777777" w:rsidTr="00213D39">
        <w:trPr>
          <w:jc w:val="center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2F176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碎茶，％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60479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≤5.0</w:t>
            </w:r>
          </w:p>
        </w:tc>
      </w:tr>
      <w:tr w:rsidR="00213D39" w:rsidRPr="00213D39" w14:paraId="0D065B9A" w14:textId="77777777" w:rsidTr="00213D39">
        <w:trPr>
          <w:jc w:val="center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A1623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粉末，％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00180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≤0.5</w:t>
            </w:r>
          </w:p>
        </w:tc>
      </w:tr>
    </w:tbl>
    <w:p w14:paraId="47F4DD17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3.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安全要求：产品安全指标必须达到国家对同类产品的相关规定。</w:t>
      </w:r>
    </w:p>
    <w:p w14:paraId="17D29366" w14:textId="77777777" w:rsidR="00213D39" w:rsidRPr="00213D39" w:rsidRDefault="00213D39" w:rsidP="00213D3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Tahoma" w:eastAsia="宋体" w:hAnsi="Tahoma" w:cs="Tahoma"/>
          <w:color w:val="5B5B5B"/>
          <w:kern w:val="0"/>
          <w:sz w:val="18"/>
          <w:szCs w:val="18"/>
        </w:rPr>
        <w:t> </w:t>
      </w:r>
    </w:p>
    <w:p w14:paraId="046D73F2" w14:textId="77777777" w:rsidR="00213D39" w:rsidRPr="00213D39" w:rsidRDefault="00213D39" w:rsidP="00213D3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大标宋简体" w:eastAsia="方正大标宋简体" w:hAnsi="宋体" w:cs="宋体" w:hint="eastAsia"/>
          <w:color w:val="5B5B5B"/>
          <w:kern w:val="0"/>
          <w:sz w:val="28"/>
          <w:szCs w:val="28"/>
        </w:rPr>
        <w:t>附件4：</w:t>
      </w:r>
    </w:p>
    <w:p w14:paraId="7605ADC1" w14:textId="77777777" w:rsidR="00213D39" w:rsidRPr="00213D39" w:rsidRDefault="00213D39" w:rsidP="00213D3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大标宋简体" w:eastAsia="方正大标宋简体" w:hAnsi="宋体" w:cs="宋体" w:hint="eastAsia"/>
          <w:color w:val="5B5B5B"/>
          <w:kern w:val="0"/>
          <w:sz w:val="28"/>
          <w:szCs w:val="28"/>
        </w:rPr>
        <w:t>红安</w:t>
      </w:r>
      <w:proofErr w:type="gramStart"/>
      <w:r w:rsidRPr="00213D39">
        <w:rPr>
          <w:rFonts w:ascii="方正大标宋简体" w:eastAsia="方正大标宋简体" w:hAnsi="宋体" w:cs="宋体" w:hint="eastAsia"/>
          <w:color w:val="5B5B5B"/>
          <w:kern w:val="0"/>
          <w:sz w:val="28"/>
          <w:szCs w:val="28"/>
        </w:rPr>
        <w:t>苕</w:t>
      </w:r>
      <w:proofErr w:type="gramEnd"/>
      <w:r w:rsidRPr="00213D39">
        <w:rPr>
          <w:rFonts w:ascii="方正大标宋简体" w:eastAsia="方正大标宋简体" w:hAnsi="宋体" w:cs="宋体" w:hint="eastAsia"/>
          <w:color w:val="5B5B5B"/>
          <w:kern w:val="0"/>
          <w:sz w:val="28"/>
          <w:szCs w:val="28"/>
        </w:rPr>
        <w:t>质量技术要求</w:t>
      </w:r>
    </w:p>
    <w:p w14:paraId="52E7B0B6" w14:textId="77777777" w:rsidR="00213D39" w:rsidRPr="00213D39" w:rsidRDefault="00213D39" w:rsidP="00213D39">
      <w:pPr>
        <w:widowControl/>
        <w:spacing w:after="300" w:line="360" w:lineRule="atLeast"/>
        <w:ind w:firstLine="7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1D7309AA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（一）品种。</w:t>
      </w:r>
    </w:p>
    <w:p w14:paraId="6146868A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当地红心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苕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。</w:t>
      </w:r>
    </w:p>
    <w:p w14:paraId="69A4366B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（二）立地条件。</w:t>
      </w:r>
    </w:p>
    <w:p w14:paraId="5BC8A25A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土质疏松，土壤类型为黄棕壤土或潮土土类，有机质含量≥0.5%，pH值5.0至6.5，土壤盐分含量＜0.2%，地下水位低于50cm。</w:t>
      </w:r>
    </w:p>
    <w:p w14:paraId="3B093DB9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（三）栽培管理。</w:t>
      </w:r>
    </w:p>
    <w:p w14:paraId="6C91B2AD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种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苕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选择：选取薯形长纺锤形、无破损、品种特征明显、无病虫害、鲜薯块单重≥200至400克的完整薯块作种。</w:t>
      </w:r>
    </w:p>
    <w:p w14:paraId="2C809A33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培养种苗：保持5cm以下地温在14℃以上的条件下培育种苗，芽苗长至15cm至20cm高，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经过炼苗后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通过假植扩繁，剪取生长至20cm至25cm的壮苗用于大田插植。</w:t>
      </w:r>
    </w:p>
    <w:p w14:paraId="5CA85A09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插植：6月上中旬，密度：4950株/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公倾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至52500株/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公倾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。</w:t>
      </w:r>
    </w:p>
    <w:p w14:paraId="4192FE5C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4.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田间管理：</w:t>
      </w:r>
    </w:p>
    <w:p w14:paraId="3F34E943" w14:textId="77777777" w:rsidR="00213D39" w:rsidRPr="00213D39" w:rsidRDefault="00213D39" w:rsidP="00213D39">
      <w:pPr>
        <w:widowControl/>
        <w:spacing w:after="300" w:line="360" w:lineRule="atLeast"/>
        <w:ind w:firstLine="65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（1）施肥：以有机肥为主，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公倾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年有机肥施用量达到15吨以上。</w:t>
      </w:r>
    </w:p>
    <w:p w14:paraId="6BE58102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（2）藤蔓管理：以提蔓为主。</w:t>
      </w:r>
    </w:p>
    <w:p w14:paraId="5E93297A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5.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4EAB21FC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（四）收获与贮藏。</w:t>
      </w:r>
    </w:p>
    <w:p w14:paraId="16439345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收获：在10月上旬初霜期前开始分批挖收。</w:t>
      </w:r>
    </w:p>
    <w:p w14:paraId="397585EC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贮藏：储存设施通风良好，无虫害和鼠害。</w:t>
      </w:r>
    </w:p>
    <w:p w14:paraId="6C9F8FFD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（五）质量特色。</w:t>
      </w:r>
    </w:p>
    <w:p w14:paraId="4063D445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感官特色：皮薄肉红、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少粉多糖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，生吃甜而脆，熟食则温软而醇香。</w:t>
      </w:r>
    </w:p>
    <w:p w14:paraId="50D3428B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理化指标：鲜薯块单重150克至700克，干物质25%至29%，可溶性糖≥5%。</w:t>
      </w:r>
    </w:p>
    <w:p w14:paraId="53ACA26A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安全要求：产品安全指标必须达到国家对同类产品的相关规定。</w:t>
      </w:r>
    </w:p>
    <w:p w14:paraId="20DFA722" w14:textId="77777777" w:rsidR="00213D39" w:rsidRPr="00213D39" w:rsidRDefault="00213D39" w:rsidP="00213D3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Tahoma" w:eastAsia="宋体" w:hAnsi="Tahoma" w:cs="Tahoma"/>
          <w:color w:val="5B5B5B"/>
          <w:kern w:val="0"/>
          <w:sz w:val="18"/>
          <w:szCs w:val="18"/>
        </w:rPr>
        <w:t> </w:t>
      </w:r>
    </w:p>
    <w:p w14:paraId="3F1B8909" w14:textId="77777777" w:rsidR="00213D39" w:rsidRPr="00213D39" w:rsidRDefault="00213D39" w:rsidP="00213D39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大标宋简体" w:eastAsia="方正大标宋简体" w:hAnsi="宋体" w:cs="宋体" w:hint="eastAsia"/>
          <w:color w:val="5B5B5B"/>
          <w:kern w:val="0"/>
          <w:sz w:val="28"/>
          <w:szCs w:val="28"/>
        </w:rPr>
        <w:t>附件5：</w:t>
      </w:r>
    </w:p>
    <w:p w14:paraId="1E64F543" w14:textId="77777777" w:rsidR="00213D39" w:rsidRPr="00213D39" w:rsidRDefault="00213D39" w:rsidP="00213D39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大标宋简体" w:eastAsia="方正大标宋简体" w:hAnsi="宋体" w:cs="宋体" w:hint="eastAsia"/>
          <w:color w:val="5B5B5B"/>
          <w:kern w:val="0"/>
          <w:sz w:val="28"/>
          <w:szCs w:val="28"/>
        </w:rPr>
        <w:t>湟源陈醋质量技术要求</w:t>
      </w:r>
    </w:p>
    <w:p w14:paraId="2221E0C3" w14:textId="77777777" w:rsidR="00213D39" w:rsidRPr="00213D39" w:rsidRDefault="00213D39" w:rsidP="00213D39">
      <w:pPr>
        <w:widowControl/>
        <w:spacing w:after="300" w:line="360" w:lineRule="atLeast"/>
        <w:ind w:firstLine="42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宋体" w:eastAsia="宋体" w:hAnsi="宋体" w:cs="宋体" w:hint="eastAsia"/>
          <w:color w:val="5B5B5B"/>
          <w:kern w:val="0"/>
          <w:sz w:val="28"/>
          <w:szCs w:val="28"/>
        </w:rPr>
        <w:t> </w:t>
      </w:r>
    </w:p>
    <w:p w14:paraId="08B84F04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（一）原料要求。</w:t>
      </w:r>
    </w:p>
    <w:p w14:paraId="21BC0C72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青稞：青藏高原特产，成熟良好，籽粒饱满，无虫，无霉变。并应符合国家相关标准要求。</w:t>
      </w:r>
    </w:p>
    <w:p w14:paraId="46362989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麸皮：无杂质、无虫、无霉变，并应符合国家标准的规定。</w:t>
      </w:r>
    </w:p>
    <w:p w14:paraId="26E4487C" w14:textId="77777777" w:rsidR="00213D39" w:rsidRPr="00213D39" w:rsidRDefault="00213D39" w:rsidP="00213D39">
      <w:pPr>
        <w:widowControl/>
        <w:spacing w:after="300" w:line="360" w:lineRule="atLeast"/>
        <w:ind w:firstLine="63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水：取自湟源县保护范围内的地下水，符合国家标准的规定。</w:t>
      </w:r>
    </w:p>
    <w:p w14:paraId="1EBD7D1D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（二）原料处理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及醋头发酵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。</w:t>
      </w:r>
    </w:p>
    <w:p w14:paraId="6675809F" w14:textId="77777777" w:rsidR="00213D39" w:rsidRPr="00213D39" w:rsidRDefault="00213D39" w:rsidP="00213D39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lastRenderedPageBreak/>
        <w:t>青稞粉碎要均匀，粉末控制不高于30%。浸泡时间不少于14小时，蒸煮时间不少于2小时，接种量不少于10%，温度不高于35℃。</w:t>
      </w:r>
    </w:p>
    <w:p w14:paraId="44D451B7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（三）混合发酵。</w:t>
      </w:r>
    </w:p>
    <w:p w14:paraId="204FC049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醋头成熟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后加入经筛选的麸皮，搅拌机混合均匀醋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醅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含水量控制在50%至55%之间，温度升至42℃时予以翻搅，春、夏40至45天，秋、冬50至60天，至醋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醅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不再升温，酸度不升高时加盐歇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醅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。</w:t>
      </w:r>
    </w:p>
    <w:p w14:paraId="2E906C17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（四）淋醋。</w:t>
      </w:r>
    </w:p>
    <w:p w14:paraId="758F7157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将成熟醋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醅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在淋池内浸泡16至24小时，均匀淋出即为生醋。</w:t>
      </w:r>
    </w:p>
    <w:p w14:paraId="1AFBFF48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（五）灭菌。</w:t>
      </w:r>
    </w:p>
    <w:p w14:paraId="507D3D8E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将淋出的</w:t>
      </w:r>
      <w:proofErr w:type="gramStart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生醋用灭菌器</w:t>
      </w:r>
      <w:proofErr w:type="gramEnd"/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进行灭菌，放入晒缸内进行天然晒制，晒制时间为每年的3至11月（夏季2个月，春秋3个月），放置于陶制容器中贮藏一年以上，经过滤灭菌，即为陈醋成品。</w:t>
      </w:r>
    </w:p>
    <w:p w14:paraId="6FAF469A" w14:textId="77777777" w:rsidR="00213D39" w:rsidRPr="00213D39" w:rsidRDefault="00213D39" w:rsidP="00213D39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（六）质量指标。</w:t>
      </w:r>
    </w:p>
    <w:p w14:paraId="32346FDE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1.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感官特色：</w:t>
      </w:r>
    </w:p>
    <w:tbl>
      <w:tblPr>
        <w:tblW w:w="120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9818"/>
      </w:tblGrid>
      <w:tr w:rsidR="00213D39" w:rsidRPr="00213D39" w14:paraId="2DBD6EC2" w14:textId="77777777" w:rsidTr="00213D39">
        <w:trPr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45D1C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 目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4BD42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要</w:t>
            </w:r>
            <w:r w:rsidRPr="00213D3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 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求</w:t>
            </w:r>
          </w:p>
        </w:tc>
      </w:tr>
      <w:tr w:rsidR="00213D39" w:rsidRPr="00213D39" w14:paraId="1B0FBB2E" w14:textId="77777777" w:rsidTr="00213D39">
        <w:trPr>
          <w:jc w:val="center"/>
        </w:trPr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EE3E3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lastRenderedPageBreak/>
              <w:t>色泽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96C63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琥珀色或红棕色。</w:t>
            </w:r>
          </w:p>
        </w:tc>
      </w:tr>
      <w:tr w:rsidR="00213D39" w:rsidRPr="00213D39" w14:paraId="74087306" w14:textId="77777777" w:rsidTr="00213D39">
        <w:trPr>
          <w:jc w:val="center"/>
        </w:trPr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C8371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香气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B5494" w14:textId="77777777" w:rsidR="00213D39" w:rsidRPr="00213D39" w:rsidRDefault="00213D39" w:rsidP="00213D39">
            <w:pPr>
              <w:widowControl/>
              <w:spacing w:after="300" w:line="360" w:lineRule="atLeast"/>
              <w:ind w:hanging="8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具有本品特有气味，有浓郁酸味，略带青稞麦香气。</w:t>
            </w:r>
          </w:p>
        </w:tc>
      </w:tr>
      <w:tr w:rsidR="00213D39" w:rsidRPr="00213D39" w14:paraId="62690ADD" w14:textId="77777777" w:rsidTr="00213D39">
        <w:trPr>
          <w:jc w:val="center"/>
        </w:trPr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1B567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滋味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8EC96" w14:textId="77777777" w:rsidR="00213D39" w:rsidRPr="00213D39" w:rsidRDefault="00213D39" w:rsidP="00213D39">
            <w:pPr>
              <w:widowControl/>
              <w:spacing w:after="300" w:line="360" w:lineRule="atLeast"/>
              <w:ind w:hanging="8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酸味柔和，</w:t>
            </w:r>
            <w:proofErr w:type="gramStart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绵</w:t>
            </w:r>
            <w:proofErr w:type="gramEnd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，微甜，</w:t>
            </w:r>
            <w:proofErr w:type="gramStart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不</w:t>
            </w:r>
            <w:proofErr w:type="gramEnd"/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发涩，无异味。</w:t>
            </w:r>
          </w:p>
        </w:tc>
      </w:tr>
      <w:tr w:rsidR="00213D39" w:rsidRPr="00213D39" w14:paraId="16BA12F8" w14:textId="77777777" w:rsidTr="00213D39">
        <w:trPr>
          <w:jc w:val="center"/>
        </w:trPr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D29EFE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体态</w:t>
            </w:r>
          </w:p>
        </w:tc>
        <w:tc>
          <w:tcPr>
            <w:tcW w:w="4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2A66E5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澄清，允许有少量沉淀，无霉花，浮膜。</w:t>
            </w:r>
          </w:p>
        </w:tc>
      </w:tr>
    </w:tbl>
    <w:p w14:paraId="7B767B46" w14:textId="77777777" w:rsidR="00213D39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2.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理化指标：</w:t>
      </w:r>
    </w:p>
    <w:tbl>
      <w:tblPr>
        <w:tblW w:w="1200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4"/>
        <w:gridCol w:w="1818"/>
        <w:gridCol w:w="1819"/>
        <w:gridCol w:w="1939"/>
      </w:tblGrid>
      <w:tr w:rsidR="00213D39" w:rsidRPr="00213D39" w14:paraId="592696A6" w14:textId="77777777" w:rsidTr="00213D39">
        <w:tc>
          <w:tcPr>
            <w:tcW w:w="2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41BB4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项</w:t>
            </w:r>
            <w:r w:rsidRPr="00213D3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目</w:t>
            </w:r>
          </w:p>
        </w:tc>
        <w:tc>
          <w:tcPr>
            <w:tcW w:w="23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771D4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指</w:t>
            </w:r>
            <w:r w:rsidRPr="00213D39">
              <w:rPr>
                <w:rFonts w:ascii="宋体" w:eastAsia="宋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标</w:t>
            </w:r>
          </w:p>
        </w:tc>
      </w:tr>
      <w:tr w:rsidR="00213D39" w:rsidRPr="00213D39" w14:paraId="2D2ECC1A" w14:textId="77777777" w:rsidTr="00213D3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E46D5" w14:textId="77777777" w:rsidR="00213D39" w:rsidRPr="00213D39" w:rsidRDefault="00213D39" w:rsidP="00213D39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01BC3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特级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6057F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一级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DA425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二级</w:t>
            </w:r>
          </w:p>
        </w:tc>
      </w:tr>
      <w:tr w:rsidR="00213D39" w:rsidRPr="00213D39" w14:paraId="3B86D802" w14:textId="77777777" w:rsidTr="00213D39">
        <w:tc>
          <w:tcPr>
            <w:tcW w:w="2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8BECF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总酸（以乙酸计），g/100ml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 xml:space="preserve"> 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 xml:space="preserve"> ≥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D0256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5.0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F6FE2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4.0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43EB7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3.5</w:t>
            </w:r>
          </w:p>
        </w:tc>
      </w:tr>
      <w:tr w:rsidR="00213D39" w:rsidRPr="00213D39" w14:paraId="47401A53" w14:textId="77777777" w:rsidTr="00213D39">
        <w:tc>
          <w:tcPr>
            <w:tcW w:w="2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9A349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不发挥酸（以乳酸计），g/100ml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 xml:space="preserve"> ≥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A0A33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1.4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628D6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1.2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95934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1.0</w:t>
            </w:r>
          </w:p>
        </w:tc>
      </w:tr>
      <w:tr w:rsidR="00213D39" w:rsidRPr="00213D39" w14:paraId="0E90F7A5" w14:textId="77777777" w:rsidTr="00213D39">
        <w:tc>
          <w:tcPr>
            <w:tcW w:w="2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EB45A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可溶性无盐固形物，g/100ml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99E23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47C74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13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76E57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10</w:t>
            </w:r>
          </w:p>
        </w:tc>
      </w:tr>
      <w:tr w:rsidR="00213D39" w:rsidRPr="00213D39" w14:paraId="6F9C4ED6" w14:textId="77777777" w:rsidTr="00213D39">
        <w:tc>
          <w:tcPr>
            <w:tcW w:w="2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927F7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氨基酸态氮（以氮计），g/100ml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F2352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0.5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ACC8C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0.4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5BC79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0.3</w:t>
            </w:r>
          </w:p>
        </w:tc>
      </w:tr>
      <w:tr w:rsidR="00213D39" w:rsidRPr="00213D39" w14:paraId="23F8CE12" w14:textId="77777777" w:rsidTr="00213D39">
        <w:tc>
          <w:tcPr>
            <w:tcW w:w="2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962A0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还原糖（以葡萄糖计），g/100ml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 </w:t>
            </w: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≥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969C4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1.2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B75A6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1.0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D14EF" w14:textId="77777777" w:rsidR="00213D39" w:rsidRPr="00213D39" w:rsidRDefault="00213D39" w:rsidP="00213D39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13D39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0.8</w:t>
            </w:r>
          </w:p>
        </w:tc>
      </w:tr>
    </w:tbl>
    <w:p w14:paraId="54E23860" w14:textId="787729CC" w:rsidR="009972AA" w:rsidRPr="00213D39" w:rsidRDefault="00213D39" w:rsidP="00213D39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3.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 </w:t>
      </w:r>
      <w:r w:rsidRPr="00213D39">
        <w:rPr>
          <w:rFonts w:ascii="方正仿宋简体" w:eastAsia="方正仿宋简体" w:hAnsi="宋体" w:cs="宋体" w:hint="eastAsia"/>
          <w:color w:val="5B5B5B"/>
          <w:kern w:val="0"/>
          <w:sz w:val="28"/>
          <w:szCs w:val="28"/>
        </w:rPr>
        <w:t>安全要求：产品安全指标必须达到国家对同类产品的相关规定。</w:t>
      </w:r>
    </w:p>
    <w:sectPr w:rsidR="009972AA" w:rsidRPr="00213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37A9"/>
    <w:multiLevelType w:val="multilevel"/>
    <w:tmpl w:val="1EBE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7F5C48"/>
    <w:multiLevelType w:val="multilevel"/>
    <w:tmpl w:val="FAF2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AA"/>
    <w:rsid w:val="00213D39"/>
    <w:rsid w:val="0099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4F92"/>
  <w15:chartTrackingRefBased/>
  <w15:docId w15:val="{C707EA39-ECC9-4AE6-AD57-0D4D2BCD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13D3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213D3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13D3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213D3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213D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213D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13D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3D3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3D39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213D39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3D39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213D39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213D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13D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7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8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819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96184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9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1181</Words>
  <Characters>6735</Characters>
  <Application>Microsoft Office Word</Application>
  <DocSecurity>0</DocSecurity>
  <Lines>56</Lines>
  <Paragraphs>15</Paragraphs>
  <ScaleCrop>false</ScaleCrop>
  <Company>微软中国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2022-03-09T06:29:00Z</dcterms:created>
  <dcterms:modified xsi:type="dcterms:W3CDTF">2022-03-09T06:29:00Z</dcterms:modified>
</cp:coreProperties>
</file>