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有机产品认证及进货查验常见问题汇总</w:t>
      </w:r>
      <w:bookmarkStart w:id="91" w:name="_GoBack"/>
      <w:bookmarkEnd w:id="91"/>
    </w:p>
    <w:sdt>
      <w:sdtPr>
        <w:rPr>
          <w:rFonts w:hint="eastAsia" w:ascii="仿宋" w:hAnsi="仿宋" w:eastAsia="仿宋" w:cs="仿宋"/>
          <w:b/>
          <w:bCs/>
          <w:kern w:val="2"/>
          <w:sz w:val="28"/>
          <w:szCs w:val="28"/>
          <w:lang w:val="en-US" w:eastAsia="zh-CN" w:bidi="ar-SA"/>
        </w:rPr>
        <w:id w:val="147479399"/>
        <w15:color w:val="DBDBDB"/>
        <w:docPartObj>
          <w:docPartGallery w:val="Table of Contents"/>
          <w:docPartUnique/>
        </w:docPartObj>
      </w:sdtPr>
      <w:sdtEndPr>
        <w:rPr>
          <w:rFonts w:hint="eastAsia" w:ascii="仿宋" w:hAnsi="仿宋" w:eastAsia="仿宋" w:cs="仿宋"/>
          <w:kern w:val="2"/>
          <w:sz w:val="28"/>
          <w:szCs w:val="28"/>
          <w:lang w:val="en-US" w:eastAsia="zh-CN" w:bidi="ar-SA"/>
        </w:rPr>
      </w:sdtEndPr>
      <w:sdtContent>
        <w:p>
          <w:pPr>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目</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录</w:t>
          </w:r>
        </w:p>
        <w:p>
          <w:pPr>
            <w:pStyle w:val="6"/>
            <w:tabs>
              <w:tab w:val="right" w:leader="dot" w:pos="8306"/>
            </w:tabs>
          </w:pP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TOC \o "1-3" \h \u </w:instrText>
          </w:r>
          <w:r>
            <w:rPr>
              <w:rFonts w:hint="eastAsia" w:ascii="仿宋" w:hAnsi="仿宋" w:eastAsia="仿宋" w:cs="仿宋"/>
              <w:sz w:val="28"/>
              <w:szCs w:val="28"/>
              <w:lang w:val="en-US" w:eastAsia="zh-CN"/>
            </w:rPr>
            <w:fldChar w:fldCharType="separate"/>
          </w: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_Toc14833 </w:instrText>
          </w:r>
          <w:r>
            <w:rPr>
              <w:rFonts w:hint="eastAsia" w:ascii="仿宋" w:hAnsi="仿宋" w:eastAsia="仿宋" w:cs="仿宋"/>
              <w:szCs w:val="28"/>
              <w:lang w:val="en-US" w:eastAsia="zh-CN"/>
            </w:rPr>
            <w:fldChar w:fldCharType="separate"/>
          </w:r>
          <w:r>
            <w:rPr>
              <w:rFonts w:hint="eastAsia" w:ascii="仿宋" w:hAnsi="仿宋" w:eastAsia="仿宋" w:cs="仿宋"/>
              <w:szCs w:val="28"/>
              <w:lang w:val="en-US" w:eastAsia="zh-CN"/>
            </w:rPr>
            <w:t xml:space="preserve">一、 </w:t>
          </w:r>
          <w:r>
            <w:rPr>
              <w:rFonts w:hint="eastAsia" w:ascii="仿宋" w:hAnsi="仿宋" w:eastAsia="仿宋" w:cs="仿宋"/>
              <w:szCs w:val="28"/>
              <w:lang w:val="en-US" w:eastAsia="zh-CN"/>
            </w:rPr>
            <w:t>有机产品基础知识</w:t>
          </w:r>
          <w:r>
            <w:tab/>
          </w:r>
          <w:r>
            <w:fldChar w:fldCharType="begin"/>
          </w:r>
          <w:r>
            <w:instrText xml:space="preserve"> PAGEREF _Toc14833 \h </w:instrText>
          </w:r>
          <w:r>
            <w:fldChar w:fldCharType="separate"/>
          </w:r>
          <w:r>
            <w:t>2</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_Toc4888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1. </w:t>
          </w:r>
          <w:r>
            <w:rPr>
              <w:rFonts w:hint="eastAsia" w:ascii="仿宋" w:hAnsi="仿宋" w:eastAsia="仿宋" w:cs="仿宋"/>
              <w:szCs w:val="28"/>
              <w:lang w:val="en-US" w:eastAsia="zh-CN"/>
            </w:rPr>
            <w:t>什么是有机？</w:t>
          </w:r>
          <w:r>
            <w:tab/>
          </w:r>
          <w:r>
            <w:fldChar w:fldCharType="begin"/>
          </w:r>
          <w:r>
            <w:instrText xml:space="preserve"> PAGEREF _Toc4888 \h </w:instrText>
          </w:r>
          <w:r>
            <w:fldChar w:fldCharType="separate"/>
          </w:r>
          <w:r>
            <w:t>2</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_Toc25792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2. </w:t>
          </w:r>
          <w:r>
            <w:rPr>
              <w:rFonts w:hint="eastAsia" w:ascii="仿宋" w:hAnsi="仿宋" w:eastAsia="仿宋" w:cs="仿宋"/>
              <w:szCs w:val="28"/>
              <w:lang w:val="en-US" w:eastAsia="zh-CN"/>
            </w:rPr>
            <w:t>什么是有机产品？★</w:t>
          </w:r>
          <w:r>
            <w:tab/>
          </w:r>
          <w:r>
            <w:fldChar w:fldCharType="begin"/>
          </w:r>
          <w:r>
            <w:instrText xml:space="preserve"> PAGEREF _Toc25792 \h </w:instrText>
          </w:r>
          <w:r>
            <w:fldChar w:fldCharType="separate"/>
          </w:r>
          <w:r>
            <w:t>3</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_Toc15260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3. </w:t>
          </w:r>
          <w:r>
            <w:rPr>
              <w:rFonts w:hint="eastAsia" w:ascii="仿宋" w:hAnsi="仿宋" w:eastAsia="仿宋" w:cs="仿宋"/>
              <w:szCs w:val="28"/>
              <w:lang w:val="en-US" w:eastAsia="zh-CN"/>
            </w:rPr>
            <w:t>什么是有机生产？</w:t>
          </w:r>
          <w:r>
            <w:tab/>
          </w:r>
          <w:r>
            <w:fldChar w:fldCharType="begin"/>
          </w:r>
          <w:r>
            <w:instrText xml:space="preserve"> PAGEREF _Toc15260 \h </w:instrText>
          </w:r>
          <w:r>
            <w:fldChar w:fldCharType="separate"/>
          </w:r>
          <w:r>
            <w:t>3</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_Toc27136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4. </w:t>
          </w:r>
          <w:r>
            <w:rPr>
              <w:rFonts w:hint="eastAsia" w:ascii="仿宋" w:hAnsi="仿宋" w:eastAsia="仿宋" w:cs="仿宋"/>
              <w:szCs w:val="28"/>
              <w:lang w:val="en-US" w:eastAsia="zh-CN"/>
            </w:rPr>
            <w:t>什么是有机加工？</w:t>
          </w:r>
          <w:r>
            <w:tab/>
          </w:r>
          <w:r>
            <w:fldChar w:fldCharType="begin"/>
          </w:r>
          <w:r>
            <w:instrText xml:space="preserve"> PAGEREF _Toc27136 \h </w:instrText>
          </w:r>
          <w:r>
            <w:fldChar w:fldCharType="separate"/>
          </w:r>
          <w:r>
            <w:t>3</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_Toc17052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5. </w:t>
          </w:r>
          <w:r>
            <w:rPr>
              <w:rFonts w:hint="eastAsia" w:ascii="仿宋" w:hAnsi="仿宋" w:eastAsia="仿宋" w:cs="仿宋"/>
              <w:szCs w:val="28"/>
              <w:lang w:val="en-US" w:eastAsia="zh-CN"/>
            </w:rPr>
            <w:t>什么是转换期？所有产品都需要转换期吗？★</w:t>
          </w:r>
          <w:r>
            <w:tab/>
          </w:r>
          <w:r>
            <w:fldChar w:fldCharType="begin"/>
          </w:r>
          <w:r>
            <w:instrText xml:space="preserve"> PAGEREF _Toc17052 \h </w:instrText>
          </w:r>
          <w:r>
            <w:fldChar w:fldCharType="separate"/>
          </w:r>
          <w:r>
            <w:t>4</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_Toc22363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6. </w:t>
          </w:r>
          <w:r>
            <w:rPr>
              <w:rFonts w:hint="eastAsia" w:ascii="仿宋" w:hAnsi="仿宋" w:eastAsia="仿宋" w:cs="仿宋"/>
              <w:szCs w:val="28"/>
              <w:lang w:val="en-US" w:eastAsia="zh-CN"/>
            </w:rPr>
            <w:t>有机产品是绝对无污染吗？</w:t>
          </w:r>
          <w:r>
            <w:tab/>
          </w:r>
          <w:r>
            <w:fldChar w:fldCharType="begin"/>
          </w:r>
          <w:r>
            <w:instrText xml:space="preserve"> PAGEREF _Toc22363 \h </w:instrText>
          </w:r>
          <w:r>
            <w:fldChar w:fldCharType="separate"/>
          </w:r>
          <w:r>
            <w:t>4</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_Toc8087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7. </w:t>
          </w:r>
          <w:r>
            <w:rPr>
              <w:rFonts w:hint="eastAsia" w:ascii="仿宋" w:hAnsi="仿宋" w:eastAsia="仿宋" w:cs="仿宋"/>
              <w:szCs w:val="28"/>
              <w:lang w:val="en-US" w:eastAsia="zh-CN"/>
            </w:rPr>
            <w:t>天然食品就是有机食品吗？★</w:t>
          </w:r>
          <w:r>
            <w:tab/>
          </w:r>
          <w:r>
            <w:fldChar w:fldCharType="begin"/>
          </w:r>
          <w:r>
            <w:instrText xml:space="preserve"> PAGEREF _Toc8087 \h </w:instrText>
          </w:r>
          <w:r>
            <w:fldChar w:fldCharType="separate"/>
          </w:r>
          <w:r>
            <w:t>4</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_Toc19693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8. </w:t>
          </w:r>
          <w:r>
            <w:rPr>
              <w:rFonts w:hint="eastAsia" w:ascii="仿宋" w:hAnsi="仿宋" w:eastAsia="仿宋" w:cs="仿宋"/>
              <w:szCs w:val="28"/>
              <w:lang w:val="en-US" w:eastAsia="zh-CN"/>
            </w:rPr>
            <w:t>野生采集的产品都是有机产品吗？★</w:t>
          </w:r>
          <w:r>
            <w:tab/>
          </w:r>
          <w:r>
            <w:fldChar w:fldCharType="begin"/>
          </w:r>
          <w:r>
            <w:instrText xml:space="preserve"> PAGEREF _Toc19693 \h </w:instrText>
          </w:r>
          <w:r>
            <w:fldChar w:fldCharType="separate"/>
          </w:r>
          <w:r>
            <w:t>5</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_Toc9855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9. </w:t>
          </w:r>
          <w:r>
            <w:rPr>
              <w:rFonts w:hint="eastAsia" w:ascii="仿宋" w:hAnsi="仿宋" w:eastAsia="仿宋" w:cs="仿宋"/>
              <w:szCs w:val="28"/>
              <w:lang w:val="en-US" w:eastAsia="zh-CN"/>
            </w:rPr>
            <w:t>有机农业就是传统农业吗？</w:t>
          </w:r>
          <w:r>
            <w:tab/>
          </w:r>
          <w:r>
            <w:fldChar w:fldCharType="begin"/>
          </w:r>
          <w:r>
            <w:instrText xml:space="preserve"> PAGEREF _Toc9855 \h </w:instrText>
          </w:r>
          <w:r>
            <w:fldChar w:fldCharType="separate"/>
          </w:r>
          <w:r>
            <w:t>5</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_Toc23034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10. </w:t>
          </w:r>
          <w:r>
            <w:rPr>
              <w:rFonts w:hint="eastAsia" w:ascii="仿宋" w:hAnsi="仿宋" w:eastAsia="仿宋" w:cs="仿宋"/>
              <w:szCs w:val="28"/>
              <w:lang w:val="en-US" w:eastAsia="zh-CN"/>
            </w:rPr>
            <w:t>有机农业的基本原则是什么？★</w:t>
          </w:r>
          <w:r>
            <w:tab/>
          </w:r>
          <w:r>
            <w:fldChar w:fldCharType="begin"/>
          </w:r>
          <w:r>
            <w:instrText xml:space="preserve"> PAGEREF _Toc23034 \h </w:instrText>
          </w:r>
          <w:r>
            <w:fldChar w:fldCharType="separate"/>
          </w:r>
          <w:r>
            <w:t>5</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_Toc4129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11. </w:t>
          </w:r>
          <w:r>
            <w:rPr>
              <w:rFonts w:hint="eastAsia" w:ascii="仿宋" w:hAnsi="仿宋" w:eastAsia="仿宋" w:cs="仿宋"/>
              <w:szCs w:val="28"/>
              <w:lang w:val="en-US" w:eastAsia="zh-CN"/>
            </w:rPr>
            <w:t>有机食品、绿色食品、无公害食品有什么不同？★</w:t>
          </w:r>
          <w:r>
            <w:tab/>
          </w:r>
          <w:r>
            <w:fldChar w:fldCharType="begin"/>
          </w:r>
          <w:r>
            <w:instrText xml:space="preserve"> PAGEREF _Toc4129 \h </w:instrText>
          </w:r>
          <w:r>
            <w:fldChar w:fldCharType="separate"/>
          </w:r>
          <w:r>
            <w:t>6</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_Toc2132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12. </w:t>
          </w:r>
          <w:r>
            <w:rPr>
              <w:rFonts w:hint="eastAsia" w:ascii="仿宋" w:hAnsi="仿宋" w:eastAsia="仿宋" w:cs="仿宋"/>
              <w:szCs w:val="28"/>
              <w:lang w:val="en-US" w:eastAsia="zh-CN"/>
            </w:rPr>
            <w:t>有机产品的特点是什么？★</w:t>
          </w:r>
          <w:r>
            <w:tab/>
          </w:r>
          <w:r>
            <w:fldChar w:fldCharType="begin"/>
          </w:r>
          <w:r>
            <w:instrText xml:space="preserve"> PAGEREF _Toc2132 \h </w:instrText>
          </w:r>
          <w:r>
            <w:fldChar w:fldCharType="separate"/>
          </w:r>
          <w:r>
            <w:t>6</w:t>
          </w:r>
          <w:r>
            <w:fldChar w:fldCharType="end"/>
          </w:r>
          <w:r>
            <w:rPr>
              <w:rFonts w:hint="eastAsia" w:ascii="仿宋" w:hAnsi="仿宋" w:eastAsia="仿宋" w:cs="仿宋"/>
              <w:szCs w:val="28"/>
              <w:lang w:val="en-US" w:eastAsia="zh-CN"/>
            </w:rPr>
            <w:fldChar w:fldCharType="end"/>
          </w:r>
        </w:p>
        <w:p>
          <w:pPr>
            <w:pStyle w:val="6"/>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_Toc27255 </w:instrText>
          </w:r>
          <w:r>
            <w:rPr>
              <w:rFonts w:hint="eastAsia" w:ascii="仿宋" w:hAnsi="仿宋" w:eastAsia="仿宋" w:cs="仿宋"/>
              <w:szCs w:val="28"/>
              <w:lang w:val="en-US" w:eastAsia="zh-CN"/>
            </w:rPr>
            <w:fldChar w:fldCharType="separate"/>
          </w:r>
          <w:r>
            <w:rPr>
              <w:rFonts w:hint="eastAsia" w:ascii="仿宋" w:hAnsi="仿宋" w:eastAsia="仿宋" w:cs="仿宋"/>
              <w:szCs w:val="28"/>
              <w:lang w:val="en-US" w:eastAsia="zh-CN"/>
            </w:rPr>
            <w:t>二、 有机产品种养殖和加工</w:t>
          </w:r>
          <w:r>
            <w:tab/>
          </w:r>
          <w:r>
            <w:fldChar w:fldCharType="begin"/>
          </w:r>
          <w:r>
            <w:instrText xml:space="preserve"> PAGEREF _Toc27255 \h </w:instrText>
          </w:r>
          <w:r>
            <w:fldChar w:fldCharType="separate"/>
          </w:r>
          <w:r>
            <w:t>7</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_Toc21451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13. </w:t>
          </w:r>
          <w:r>
            <w:rPr>
              <w:rFonts w:hint="eastAsia" w:ascii="仿宋" w:hAnsi="仿宋" w:eastAsia="仿宋" w:cs="仿宋"/>
              <w:szCs w:val="28"/>
              <w:lang w:val="en-US" w:eastAsia="zh-CN"/>
            </w:rPr>
            <w:t>有机产品种植对环境有哪些要求？</w:t>
          </w:r>
          <w:r>
            <w:tab/>
          </w:r>
          <w:r>
            <w:fldChar w:fldCharType="begin"/>
          </w:r>
          <w:r>
            <w:instrText xml:space="preserve"> PAGEREF _Toc21451 \h </w:instrText>
          </w:r>
          <w:r>
            <w:fldChar w:fldCharType="separate"/>
          </w:r>
          <w:r>
            <w:t>7</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_Toc22724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14. </w:t>
          </w:r>
          <w:r>
            <w:rPr>
              <w:rFonts w:hint="eastAsia" w:ascii="仿宋" w:hAnsi="仿宋" w:eastAsia="仿宋" w:cs="仿宋"/>
              <w:szCs w:val="28"/>
              <w:lang w:val="en-US" w:eastAsia="zh-CN"/>
            </w:rPr>
            <w:t>有机生产如何防止外来污染？</w:t>
          </w:r>
          <w:r>
            <w:tab/>
          </w:r>
          <w:r>
            <w:fldChar w:fldCharType="begin"/>
          </w:r>
          <w:r>
            <w:instrText xml:space="preserve"> PAGEREF _Toc22724 \h </w:instrText>
          </w:r>
          <w:r>
            <w:fldChar w:fldCharType="separate"/>
          </w:r>
          <w:r>
            <w:t>7</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_Toc30315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15. </w:t>
          </w:r>
          <w:r>
            <w:rPr>
              <w:rFonts w:hint="eastAsia" w:ascii="仿宋" w:hAnsi="仿宋" w:eastAsia="仿宋" w:cs="仿宋"/>
              <w:szCs w:val="28"/>
              <w:lang w:val="en-US" w:eastAsia="zh-CN"/>
            </w:rPr>
            <w:t>常规种子能用于有机生产吗？</w:t>
          </w:r>
          <w:r>
            <w:tab/>
          </w:r>
          <w:r>
            <w:fldChar w:fldCharType="begin"/>
          </w:r>
          <w:r>
            <w:instrText xml:space="preserve"> PAGEREF _Toc30315 \h </w:instrText>
          </w:r>
          <w:r>
            <w:fldChar w:fldCharType="separate"/>
          </w:r>
          <w:r>
            <w:t>8</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_Toc2421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16. </w:t>
          </w:r>
          <w:r>
            <w:rPr>
              <w:rFonts w:hint="eastAsia" w:ascii="仿宋" w:hAnsi="仿宋" w:eastAsia="仿宋" w:cs="仿宋"/>
              <w:szCs w:val="28"/>
              <w:lang w:val="en-US" w:eastAsia="zh-CN"/>
            </w:rPr>
            <w:t>有机种植能使用农药吗？*</w:t>
          </w:r>
          <w:r>
            <w:tab/>
          </w:r>
          <w:r>
            <w:fldChar w:fldCharType="begin"/>
          </w:r>
          <w:r>
            <w:instrText xml:space="preserve"> PAGEREF _Toc2421 \h </w:instrText>
          </w:r>
          <w:r>
            <w:fldChar w:fldCharType="separate"/>
          </w:r>
          <w:r>
            <w:t>8</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_Toc30540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17. </w:t>
          </w:r>
          <w:r>
            <w:rPr>
              <w:rFonts w:hint="eastAsia" w:ascii="仿宋" w:hAnsi="仿宋" w:eastAsia="仿宋" w:cs="仿宋"/>
              <w:szCs w:val="28"/>
              <w:lang w:val="en-US" w:eastAsia="zh-CN"/>
            </w:rPr>
            <w:t>有机种植对肥料有哪些要求？*</w:t>
          </w:r>
          <w:r>
            <w:tab/>
          </w:r>
          <w:r>
            <w:fldChar w:fldCharType="begin"/>
          </w:r>
          <w:r>
            <w:instrText xml:space="preserve"> PAGEREF _Toc30540 \h </w:instrText>
          </w:r>
          <w:r>
            <w:fldChar w:fldCharType="separate"/>
          </w:r>
          <w:r>
            <w:t>8</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_Toc14356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18. </w:t>
          </w:r>
          <w:r>
            <w:rPr>
              <w:rFonts w:hint="eastAsia" w:ascii="仿宋" w:hAnsi="仿宋" w:eastAsia="仿宋" w:cs="仿宋"/>
              <w:szCs w:val="28"/>
              <w:lang w:val="en-US" w:eastAsia="zh-CN"/>
            </w:rPr>
            <w:t>有机畜禽必须要散养吗？★</w:t>
          </w:r>
          <w:r>
            <w:tab/>
          </w:r>
          <w:r>
            <w:fldChar w:fldCharType="begin"/>
          </w:r>
          <w:r>
            <w:instrText xml:space="preserve"> PAGEREF _Toc14356 \h </w:instrText>
          </w:r>
          <w:r>
            <w:fldChar w:fldCharType="separate"/>
          </w:r>
          <w:r>
            <w:t>9</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_Toc6465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19. </w:t>
          </w:r>
          <w:r>
            <w:rPr>
              <w:rFonts w:hint="eastAsia" w:ascii="仿宋" w:hAnsi="仿宋" w:eastAsia="仿宋" w:cs="仿宋"/>
              <w:szCs w:val="28"/>
              <w:lang w:val="en-US" w:eastAsia="zh-CN"/>
            </w:rPr>
            <w:t>远洋捕捞的鱼类可以申请有机认证吗？★</w:t>
          </w:r>
          <w:r>
            <w:tab/>
          </w:r>
          <w:r>
            <w:fldChar w:fldCharType="begin"/>
          </w:r>
          <w:r>
            <w:instrText xml:space="preserve"> PAGEREF _Toc6465 \h </w:instrText>
          </w:r>
          <w:r>
            <w:fldChar w:fldCharType="separate"/>
          </w:r>
          <w:r>
            <w:t>9</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_Toc983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20. </w:t>
          </w:r>
          <w:r>
            <w:rPr>
              <w:rFonts w:hint="eastAsia" w:ascii="仿宋" w:hAnsi="仿宋" w:eastAsia="仿宋" w:cs="仿宋"/>
              <w:szCs w:val="28"/>
              <w:lang w:val="en-US" w:eastAsia="zh-CN"/>
            </w:rPr>
            <w:t>有机加工允许使用食品添加剂吗？★</w:t>
          </w:r>
          <w:r>
            <w:tab/>
          </w:r>
          <w:r>
            <w:fldChar w:fldCharType="begin"/>
          </w:r>
          <w:r>
            <w:instrText xml:space="preserve"> PAGEREF _Toc983 \h </w:instrText>
          </w:r>
          <w:r>
            <w:fldChar w:fldCharType="separate"/>
          </w:r>
          <w:r>
            <w:t>9</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_Toc28592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21. </w:t>
          </w:r>
          <w:r>
            <w:rPr>
              <w:rFonts w:hint="eastAsia" w:ascii="仿宋" w:hAnsi="仿宋" w:eastAsia="仿宋" w:cs="仿宋"/>
              <w:szCs w:val="28"/>
              <w:lang w:val="en-US" w:eastAsia="zh-CN"/>
            </w:rPr>
            <w:t>有机加工对配料有哪些要求？★</w:t>
          </w:r>
          <w:r>
            <w:tab/>
          </w:r>
          <w:r>
            <w:fldChar w:fldCharType="begin"/>
          </w:r>
          <w:r>
            <w:instrText xml:space="preserve"> PAGEREF _Toc28592 \h </w:instrText>
          </w:r>
          <w:r>
            <w:fldChar w:fldCharType="separate"/>
          </w:r>
          <w:r>
            <w:t>9</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_Toc26504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22. </w:t>
          </w:r>
          <w:r>
            <w:rPr>
              <w:rFonts w:hint="eastAsia" w:ascii="仿宋" w:hAnsi="仿宋" w:eastAsia="仿宋" w:cs="仿宋"/>
              <w:szCs w:val="28"/>
              <w:lang w:val="en-US" w:eastAsia="zh-CN"/>
            </w:rPr>
            <w:t>有机加工过程可以使用消毒剂吗？</w:t>
          </w:r>
          <w:r>
            <w:tab/>
          </w:r>
          <w:r>
            <w:fldChar w:fldCharType="begin"/>
          </w:r>
          <w:r>
            <w:instrText xml:space="preserve"> PAGEREF _Toc26504 \h </w:instrText>
          </w:r>
          <w:r>
            <w:fldChar w:fldCharType="separate"/>
          </w:r>
          <w:r>
            <w:t>10</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_Toc21320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23. </w:t>
          </w:r>
          <w:r>
            <w:rPr>
              <w:rFonts w:hint="eastAsia" w:ascii="仿宋" w:hAnsi="仿宋" w:eastAsia="仿宋" w:cs="仿宋"/>
              <w:szCs w:val="28"/>
              <w:lang w:val="en-US" w:eastAsia="zh-CN"/>
            </w:rPr>
            <w:t>有机加工工艺有什么特殊要求？</w:t>
          </w:r>
          <w:r>
            <w:tab/>
          </w:r>
          <w:r>
            <w:fldChar w:fldCharType="begin"/>
          </w:r>
          <w:r>
            <w:instrText xml:space="preserve"> PAGEREF _Toc21320 \h </w:instrText>
          </w:r>
          <w:r>
            <w:fldChar w:fldCharType="separate"/>
          </w:r>
          <w:r>
            <w:t>10</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_Toc17887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24. </w:t>
          </w:r>
          <w:r>
            <w:rPr>
              <w:rFonts w:hint="eastAsia" w:ascii="仿宋" w:hAnsi="仿宋" w:eastAsia="仿宋" w:cs="仿宋"/>
              <w:szCs w:val="28"/>
              <w:lang w:val="en-US" w:eastAsia="zh-CN"/>
            </w:rPr>
            <w:t>有机加工对设备有什么要求？</w:t>
          </w:r>
          <w:r>
            <w:tab/>
          </w:r>
          <w:r>
            <w:fldChar w:fldCharType="begin"/>
          </w:r>
          <w:r>
            <w:instrText xml:space="preserve"> PAGEREF _Toc17887 \h </w:instrText>
          </w:r>
          <w:r>
            <w:fldChar w:fldCharType="separate"/>
          </w:r>
          <w:r>
            <w:t>10</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_Toc32132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25. </w:t>
          </w:r>
          <w:r>
            <w:rPr>
              <w:rFonts w:hint="eastAsia" w:ascii="仿宋" w:hAnsi="仿宋" w:eastAsia="仿宋" w:cs="仿宋"/>
              <w:szCs w:val="28"/>
              <w:lang w:val="en-US" w:eastAsia="zh-CN"/>
            </w:rPr>
            <w:t>有机加工工艺有什么特殊要求？</w:t>
          </w:r>
          <w:r>
            <w:tab/>
          </w:r>
          <w:r>
            <w:fldChar w:fldCharType="begin"/>
          </w:r>
          <w:r>
            <w:instrText xml:space="preserve"> PAGEREF _Toc32132 \h </w:instrText>
          </w:r>
          <w:r>
            <w:fldChar w:fldCharType="separate"/>
          </w:r>
          <w:r>
            <w:t>11</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_Toc21896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26. </w:t>
          </w:r>
          <w:r>
            <w:rPr>
              <w:rFonts w:hint="eastAsia" w:ascii="仿宋" w:hAnsi="仿宋" w:eastAsia="仿宋" w:cs="仿宋"/>
              <w:szCs w:val="28"/>
              <w:lang w:val="en-US" w:eastAsia="zh-CN"/>
            </w:rPr>
            <w:t>有机产品能用熏蒸的方法防虫吗？</w:t>
          </w:r>
          <w:r>
            <w:tab/>
          </w:r>
          <w:r>
            <w:fldChar w:fldCharType="begin"/>
          </w:r>
          <w:r>
            <w:instrText xml:space="preserve"> PAGEREF _Toc21896 \h </w:instrText>
          </w:r>
          <w:r>
            <w:fldChar w:fldCharType="separate"/>
          </w:r>
          <w:r>
            <w:t>11</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_Toc2322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27. </w:t>
          </w:r>
          <w:r>
            <w:rPr>
              <w:rFonts w:hint="eastAsia" w:ascii="仿宋" w:hAnsi="仿宋" w:eastAsia="仿宋" w:cs="仿宋"/>
              <w:szCs w:val="28"/>
              <w:lang w:val="en-US" w:eastAsia="zh-CN"/>
            </w:rPr>
            <w:t>工厂化养殖可以申请有机认证吗？</w:t>
          </w:r>
          <w:r>
            <w:tab/>
          </w:r>
          <w:r>
            <w:fldChar w:fldCharType="begin"/>
          </w:r>
          <w:r>
            <w:instrText xml:space="preserve"> PAGEREF _Toc2322 \h </w:instrText>
          </w:r>
          <w:r>
            <w:fldChar w:fldCharType="separate"/>
          </w:r>
          <w:r>
            <w:t>11</w:t>
          </w:r>
          <w:r>
            <w:fldChar w:fldCharType="end"/>
          </w:r>
          <w:r>
            <w:rPr>
              <w:rFonts w:hint="eastAsia" w:ascii="仿宋" w:hAnsi="仿宋" w:eastAsia="仿宋" w:cs="仿宋"/>
              <w:szCs w:val="28"/>
              <w:lang w:val="en-US" w:eastAsia="zh-CN"/>
            </w:rPr>
            <w:fldChar w:fldCharType="end"/>
          </w:r>
        </w:p>
        <w:p>
          <w:pPr>
            <w:pStyle w:val="6"/>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_Toc21092 </w:instrText>
          </w:r>
          <w:r>
            <w:rPr>
              <w:rFonts w:hint="eastAsia" w:ascii="仿宋" w:hAnsi="仿宋" w:eastAsia="仿宋" w:cs="仿宋"/>
              <w:szCs w:val="28"/>
              <w:lang w:val="en-US" w:eastAsia="zh-CN"/>
            </w:rPr>
            <w:fldChar w:fldCharType="separate"/>
          </w:r>
          <w:r>
            <w:rPr>
              <w:rFonts w:hint="eastAsia" w:ascii="仿宋" w:hAnsi="仿宋" w:eastAsia="仿宋" w:cs="仿宋"/>
              <w:szCs w:val="28"/>
              <w:lang w:val="en-US" w:eastAsia="zh-CN"/>
            </w:rPr>
            <w:t xml:space="preserve">三、 </w:t>
          </w:r>
          <w:r>
            <w:rPr>
              <w:rFonts w:hint="eastAsia" w:ascii="仿宋" w:hAnsi="仿宋" w:eastAsia="仿宋" w:cs="仿宋"/>
              <w:szCs w:val="28"/>
              <w:lang w:val="en-US" w:eastAsia="zh-CN"/>
            </w:rPr>
            <w:t>有机产品认证基础知识</w:t>
          </w:r>
          <w:r>
            <w:tab/>
          </w:r>
          <w:r>
            <w:fldChar w:fldCharType="begin"/>
          </w:r>
          <w:r>
            <w:instrText xml:space="preserve"> PAGEREF _Toc21092 \h </w:instrText>
          </w:r>
          <w:r>
            <w:fldChar w:fldCharType="separate"/>
          </w:r>
          <w:r>
            <w:t>12</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_Toc18066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28. </w:t>
          </w:r>
          <w:r>
            <w:rPr>
              <w:rFonts w:hint="eastAsia" w:ascii="仿宋" w:hAnsi="仿宋" w:eastAsia="仿宋" w:cs="仿宋"/>
              <w:szCs w:val="28"/>
              <w:lang w:val="en-US" w:eastAsia="zh-CN"/>
            </w:rPr>
            <w:t>什么是认证？★</w:t>
          </w:r>
          <w:r>
            <w:tab/>
          </w:r>
          <w:r>
            <w:fldChar w:fldCharType="begin"/>
          </w:r>
          <w:r>
            <w:instrText xml:space="preserve"> PAGEREF _Toc18066 \h </w:instrText>
          </w:r>
          <w:r>
            <w:fldChar w:fldCharType="separate"/>
          </w:r>
          <w:r>
            <w:t>12</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_Toc17863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29. </w:t>
          </w:r>
          <w:r>
            <w:rPr>
              <w:rFonts w:hint="eastAsia" w:ascii="仿宋" w:hAnsi="仿宋" w:eastAsia="仿宋" w:cs="仿宋"/>
              <w:szCs w:val="28"/>
              <w:lang w:val="en-US" w:eastAsia="zh-CN"/>
            </w:rPr>
            <w:t>有机产品都有哪些范围？★</w:t>
          </w:r>
          <w:r>
            <w:tab/>
          </w:r>
          <w:r>
            <w:fldChar w:fldCharType="begin"/>
          </w:r>
          <w:r>
            <w:instrText xml:space="preserve"> PAGEREF _Toc17863 \h </w:instrText>
          </w:r>
          <w:r>
            <w:fldChar w:fldCharType="separate"/>
          </w:r>
          <w:r>
            <w:t>12</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_Toc4184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30. </w:t>
          </w:r>
          <w:r>
            <w:rPr>
              <w:rFonts w:hint="eastAsia" w:ascii="仿宋" w:hAnsi="仿宋" w:eastAsia="仿宋" w:cs="仿宋"/>
              <w:szCs w:val="28"/>
              <w:lang w:val="en-US" w:eastAsia="zh-CN"/>
            </w:rPr>
            <w:t>什么是有机产品认证？★</w:t>
          </w:r>
          <w:r>
            <w:tab/>
          </w:r>
          <w:r>
            <w:fldChar w:fldCharType="begin"/>
          </w:r>
          <w:r>
            <w:instrText xml:space="preserve"> PAGEREF _Toc4184 \h </w:instrText>
          </w:r>
          <w:r>
            <w:fldChar w:fldCharType="separate"/>
          </w:r>
          <w:r>
            <w:t>12</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_Toc1479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31. </w:t>
          </w:r>
          <w:r>
            <w:rPr>
              <w:rFonts w:hint="eastAsia" w:ascii="仿宋" w:hAnsi="仿宋" w:eastAsia="仿宋" w:cs="仿宋"/>
              <w:szCs w:val="28"/>
              <w:lang w:val="en-US" w:eastAsia="zh-CN"/>
            </w:rPr>
            <w:t>有机产品的认证流程是怎样的？</w:t>
          </w:r>
          <w:r>
            <w:tab/>
          </w:r>
          <w:r>
            <w:fldChar w:fldCharType="begin"/>
          </w:r>
          <w:r>
            <w:instrText xml:space="preserve"> PAGEREF _Toc1479 \h </w:instrText>
          </w:r>
          <w:r>
            <w:fldChar w:fldCharType="separate"/>
          </w:r>
          <w:r>
            <w:t>12</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_Toc23814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32. </w:t>
          </w:r>
          <w:r>
            <w:rPr>
              <w:rFonts w:hint="eastAsia" w:ascii="仿宋" w:hAnsi="仿宋" w:eastAsia="仿宋" w:cs="仿宋"/>
              <w:szCs w:val="28"/>
              <w:lang w:val="en-US" w:eastAsia="zh-CN"/>
            </w:rPr>
            <w:t>有机产品认证有效期是多长？★</w:t>
          </w:r>
          <w:r>
            <w:tab/>
          </w:r>
          <w:r>
            <w:fldChar w:fldCharType="begin"/>
          </w:r>
          <w:r>
            <w:instrText xml:space="preserve"> PAGEREF _Toc23814 \h </w:instrText>
          </w:r>
          <w:r>
            <w:fldChar w:fldCharType="separate"/>
          </w:r>
          <w:r>
            <w:t>12</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_Toc19411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33. </w:t>
          </w:r>
          <w:r>
            <w:rPr>
              <w:rFonts w:hint="eastAsia" w:ascii="仿宋" w:hAnsi="仿宋" w:eastAsia="仿宋" w:cs="仿宋"/>
              <w:szCs w:val="28"/>
              <w:lang w:val="en-US" w:eastAsia="zh-CN"/>
            </w:rPr>
            <w:t>为什么要做有机产品认证？★★</w:t>
          </w:r>
          <w:r>
            <w:tab/>
          </w:r>
          <w:r>
            <w:fldChar w:fldCharType="begin"/>
          </w:r>
          <w:r>
            <w:instrText xml:space="preserve"> PAGEREF _Toc19411 \h </w:instrText>
          </w:r>
          <w:r>
            <w:fldChar w:fldCharType="separate"/>
          </w:r>
          <w:r>
            <w:t>12</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_Toc4160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34. </w:t>
          </w:r>
          <w:r>
            <w:rPr>
              <w:rFonts w:hint="eastAsia" w:ascii="仿宋" w:hAnsi="仿宋" w:eastAsia="仿宋" w:cs="仿宋"/>
              <w:szCs w:val="28"/>
              <w:lang w:val="en-US" w:eastAsia="zh-CN"/>
            </w:rPr>
            <w:t>食品方面都有哪些认证？★</w:t>
          </w:r>
          <w:r>
            <w:tab/>
          </w:r>
          <w:r>
            <w:fldChar w:fldCharType="begin"/>
          </w:r>
          <w:r>
            <w:instrText xml:space="preserve"> PAGEREF _Toc4160 \h </w:instrText>
          </w:r>
          <w:r>
            <w:fldChar w:fldCharType="separate"/>
          </w:r>
          <w:r>
            <w:t>13</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_Toc1321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35. </w:t>
          </w:r>
          <w:r>
            <w:rPr>
              <w:rFonts w:hint="eastAsia" w:ascii="仿宋" w:hAnsi="仿宋" w:eastAsia="仿宋" w:cs="仿宋"/>
              <w:szCs w:val="28"/>
              <w:lang w:val="en-US" w:eastAsia="zh-CN"/>
            </w:rPr>
            <w:t>世界各国的有机认证情况</w:t>
          </w:r>
          <w:r>
            <w:tab/>
          </w:r>
          <w:r>
            <w:fldChar w:fldCharType="begin"/>
          </w:r>
          <w:r>
            <w:instrText xml:space="preserve"> PAGEREF _Toc1321 \h </w:instrText>
          </w:r>
          <w:r>
            <w:fldChar w:fldCharType="separate"/>
          </w:r>
          <w:r>
            <w:t>13</w:t>
          </w:r>
          <w:r>
            <w:fldChar w:fldCharType="end"/>
          </w:r>
          <w:r>
            <w:rPr>
              <w:rFonts w:hint="eastAsia" w:ascii="仿宋" w:hAnsi="仿宋" w:eastAsia="仿宋" w:cs="仿宋"/>
              <w:szCs w:val="28"/>
              <w:lang w:val="en-US" w:eastAsia="zh-CN"/>
            </w:rPr>
            <w:fldChar w:fldCharType="end"/>
          </w:r>
        </w:p>
        <w:p>
          <w:pPr>
            <w:pStyle w:val="6"/>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_Toc16847 </w:instrText>
          </w:r>
          <w:r>
            <w:rPr>
              <w:rFonts w:hint="eastAsia" w:ascii="仿宋" w:hAnsi="仿宋" w:eastAsia="仿宋" w:cs="仿宋"/>
              <w:szCs w:val="28"/>
              <w:lang w:val="en-US" w:eastAsia="zh-CN"/>
            </w:rPr>
            <w:fldChar w:fldCharType="separate"/>
          </w:r>
          <w:r>
            <w:rPr>
              <w:rFonts w:hint="eastAsia" w:ascii="仿宋" w:hAnsi="仿宋" w:eastAsia="仿宋" w:cs="仿宋"/>
              <w:szCs w:val="28"/>
              <w:lang w:val="en-US" w:eastAsia="zh-CN"/>
            </w:rPr>
            <w:t xml:space="preserve">四、 </w:t>
          </w:r>
          <w:r>
            <w:rPr>
              <w:rFonts w:hint="eastAsia" w:ascii="仿宋" w:hAnsi="仿宋" w:eastAsia="仿宋" w:cs="仿宋"/>
              <w:szCs w:val="28"/>
              <w:lang w:val="en-US" w:eastAsia="zh-CN"/>
            </w:rPr>
            <w:t>包装、标签和标识</w:t>
          </w:r>
          <w:r>
            <w:tab/>
          </w:r>
          <w:r>
            <w:fldChar w:fldCharType="begin"/>
          </w:r>
          <w:r>
            <w:instrText xml:space="preserve"> PAGEREF _Toc16847 \h </w:instrText>
          </w:r>
          <w:r>
            <w:fldChar w:fldCharType="separate"/>
          </w:r>
          <w:r>
            <w:t>16</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_Toc21483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36. </w:t>
          </w:r>
          <w:r>
            <w:rPr>
              <w:rFonts w:hint="eastAsia" w:ascii="仿宋" w:hAnsi="仿宋" w:eastAsia="仿宋" w:cs="仿宋"/>
              <w:szCs w:val="28"/>
              <w:lang w:val="en-US" w:eastAsia="zh-CN"/>
            </w:rPr>
            <w:t>有机产品认证标志及其涵义是什么？</w:t>
          </w:r>
          <w:r>
            <w:tab/>
          </w:r>
          <w:r>
            <w:fldChar w:fldCharType="begin"/>
          </w:r>
          <w:r>
            <w:instrText xml:space="preserve"> PAGEREF _Toc21483 \h </w:instrText>
          </w:r>
          <w:r>
            <w:fldChar w:fldCharType="separate"/>
          </w:r>
          <w:r>
            <w:t>16</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_Toc14047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37. </w:t>
          </w:r>
          <w:r>
            <w:rPr>
              <w:rFonts w:hint="eastAsia" w:ascii="仿宋" w:hAnsi="仿宋" w:eastAsia="仿宋" w:cs="仿宋"/>
              <w:szCs w:val="28"/>
              <w:lang w:val="en-US" w:eastAsia="zh-CN"/>
            </w:rPr>
            <w:t>有机产品对包装材料有什么要求？★</w:t>
          </w:r>
          <w:r>
            <w:tab/>
          </w:r>
          <w:r>
            <w:fldChar w:fldCharType="begin"/>
          </w:r>
          <w:r>
            <w:instrText xml:space="preserve"> PAGEREF _Toc14047 \h </w:instrText>
          </w:r>
          <w:r>
            <w:fldChar w:fldCharType="separate"/>
          </w:r>
          <w:r>
            <w:t>17</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_Toc11739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38. </w:t>
          </w:r>
          <w:r>
            <w:rPr>
              <w:rFonts w:hint="eastAsia" w:ascii="仿宋" w:hAnsi="仿宋" w:eastAsia="仿宋" w:cs="仿宋"/>
              <w:szCs w:val="28"/>
              <w:lang w:val="en-US" w:eastAsia="zh-CN"/>
            </w:rPr>
            <w:t>有机产品标志的使用有什么规定和要求？★★</w:t>
          </w:r>
          <w:r>
            <w:tab/>
          </w:r>
          <w:r>
            <w:fldChar w:fldCharType="begin"/>
          </w:r>
          <w:r>
            <w:instrText xml:space="preserve"> PAGEREF _Toc11739 \h </w:instrText>
          </w:r>
          <w:r>
            <w:fldChar w:fldCharType="separate"/>
          </w:r>
          <w:r>
            <w:t>18</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_Toc26184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39. </w:t>
          </w:r>
          <w:r>
            <w:rPr>
              <w:rFonts w:hint="eastAsia" w:ascii="仿宋" w:hAnsi="仿宋" w:eastAsia="仿宋" w:cs="仿宋"/>
              <w:szCs w:val="28"/>
              <w:lang w:val="en-US" w:eastAsia="zh-CN"/>
            </w:rPr>
            <w:t>什么是“有机码”？★★</w:t>
          </w:r>
          <w:r>
            <w:tab/>
          </w:r>
          <w:r>
            <w:fldChar w:fldCharType="begin"/>
          </w:r>
          <w:r>
            <w:instrText xml:space="preserve"> PAGEREF _Toc26184 \h </w:instrText>
          </w:r>
          <w:r>
            <w:fldChar w:fldCharType="separate"/>
          </w:r>
          <w:r>
            <w:t>19</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_Toc11792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40. </w:t>
          </w:r>
          <w:r>
            <w:rPr>
              <w:rFonts w:hint="eastAsia" w:ascii="仿宋" w:hAnsi="仿宋" w:eastAsia="仿宋" w:cs="仿宋"/>
              <w:szCs w:val="28"/>
              <w:lang w:val="en-US" w:eastAsia="zh-CN"/>
            </w:rPr>
            <w:t>超市现场分割的肉类能叫做有机食品吗？</w:t>
          </w:r>
          <w:r>
            <w:tab/>
          </w:r>
          <w:r>
            <w:fldChar w:fldCharType="begin"/>
          </w:r>
          <w:r>
            <w:instrText xml:space="preserve"> PAGEREF _Toc11792 \h </w:instrText>
          </w:r>
          <w:r>
            <w:fldChar w:fldCharType="separate"/>
          </w:r>
          <w:r>
            <w:t>20</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_Toc26621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41. </w:t>
          </w:r>
          <w:r>
            <w:rPr>
              <w:rFonts w:hint="eastAsia" w:ascii="仿宋" w:hAnsi="仿宋" w:eastAsia="仿宋" w:cs="仿宋"/>
              <w:szCs w:val="28"/>
              <w:lang w:val="en-US" w:eastAsia="zh-CN"/>
            </w:rPr>
            <w:t>产品未获有机产品认证，可以宣称含有某种有机配料吗？★</w:t>
          </w:r>
          <w:r>
            <w:tab/>
          </w:r>
          <w:r>
            <w:fldChar w:fldCharType="begin"/>
          </w:r>
          <w:r>
            <w:instrText xml:space="preserve"> PAGEREF _Toc26621 \h </w:instrText>
          </w:r>
          <w:r>
            <w:fldChar w:fldCharType="separate"/>
          </w:r>
          <w:r>
            <w:t>21</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_Toc6422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42. </w:t>
          </w:r>
          <w:r>
            <w:rPr>
              <w:rFonts w:hint="eastAsia" w:ascii="仿宋" w:hAnsi="仿宋" w:eastAsia="仿宋" w:cs="仿宋"/>
              <w:szCs w:val="28"/>
              <w:lang w:val="en-US" w:eastAsia="zh-CN"/>
            </w:rPr>
            <w:t>仅获得国外有机认证的产品在中国销售时可以宣称有机吗？★</w:t>
          </w:r>
          <w:r>
            <w:tab/>
          </w:r>
          <w:r>
            <w:fldChar w:fldCharType="begin"/>
          </w:r>
          <w:r>
            <w:instrText xml:space="preserve"> PAGEREF _Toc6422 \h </w:instrText>
          </w:r>
          <w:r>
            <w:fldChar w:fldCharType="separate"/>
          </w:r>
          <w:r>
            <w:t>21</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_Toc28952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43. </w:t>
          </w:r>
          <w:r>
            <w:rPr>
              <w:rFonts w:hint="eastAsia" w:ascii="仿宋" w:hAnsi="仿宋" w:eastAsia="仿宋" w:cs="仿宋"/>
              <w:szCs w:val="28"/>
              <w:lang w:val="en-US" w:eastAsia="zh-CN"/>
            </w:rPr>
            <w:t>通过外观和口感能识别出有机食品吗？</w:t>
          </w:r>
          <w:r>
            <w:tab/>
          </w:r>
          <w:r>
            <w:fldChar w:fldCharType="begin"/>
          </w:r>
          <w:r>
            <w:instrText xml:space="preserve"> PAGEREF _Toc28952 \h </w:instrText>
          </w:r>
          <w:r>
            <w:fldChar w:fldCharType="separate"/>
          </w:r>
          <w:r>
            <w:t>22</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_Toc20318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44. </w:t>
          </w:r>
          <w:r>
            <w:rPr>
              <w:rFonts w:hint="eastAsia" w:ascii="仿宋" w:hAnsi="仿宋" w:eastAsia="仿宋" w:cs="仿宋"/>
              <w:szCs w:val="28"/>
              <w:lang w:val="en-US" w:eastAsia="zh-CN"/>
            </w:rPr>
            <w:t>有机产品价格为什么高？★</w:t>
          </w:r>
          <w:r>
            <w:tab/>
          </w:r>
          <w:r>
            <w:fldChar w:fldCharType="begin"/>
          </w:r>
          <w:r>
            <w:instrText xml:space="preserve"> PAGEREF _Toc20318 \h </w:instrText>
          </w:r>
          <w:r>
            <w:fldChar w:fldCharType="separate"/>
          </w:r>
          <w:r>
            <w:t>22</w:t>
          </w:r>
          <w:r>
            <w:fldChar w:fldCharType="end"/>
          </w:r>
          <w:r>
            <w:rPr>
              <w:rFonts w:hint="eastAsia" w:ascii="仿宋" w:hAnsi="仿宋" w:eastAsia="仿宋" w:cs="仿宋"/>
              <w:szCs w:val="28"/>
              <w:lang w:val="en-US" w:eastAsia="zh-CN"/>
            </w:rPr>
            <w:fldChar w:fldCharType="end"/>
          </w:r>
        </w:p>
        <w:p>
          <w:pPr>
            <w:pStyle w:val="6"/>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_Toc18713 </w:instrText>
          </w:r>
          <w:r>
            <w:rPr>
              <w:rFonts w:hint="eastAsia" w:ascii="仿宋" w:hAnsi="仿宋" w:eastAsia="仿宋" w:cs="仿宋"/>
              <w:szCs w:val="28"/>
              <w:lang w:val="en-US" w:eastAsia="zh-CN"/>
            </w:rPr>
            <w:fldChar w:fldCharType="separate"/>
          </w:r>
          <w:r>
            <w:rPr>
              <w:rFonts w:hint="eastAsia" w:ascii="仿宋" w:hAnsi="仿宋" w:eastAsia="仿宋" w:cs="仿宋"/>
              <w:szCs w:val="28"/>
              <w:lang w:val="en-US" w:eastAsia="zh-CN"/>
            </w:rPr>
            <w:t xml:space="preserve">五、 </w:t>
          </w:r>
          <w:r>
            <w:rPr>
              <w:rFonts w:hint="eastAsia" w:ascii="仿宋" w:hAnsi="仿宋" w:eastAsia="仿宋" w:cs="仿宋"/>
              <w:szCs w:val="28"/>
              <w:lang w:val="en-US" w:eastAsia="zh-CN"/>
            </w:rPr>
            <w:t>进货查验知识</w:t>
          </w:r>
          <w:r>
            <w:tab/>
          </w:r>
          <w:r>
            <w:fldChar w:fldCharType="begin"/>
          </w:r>
          <w:r>
            <w:instrText xml:space="preserve"> PAGEREF _Toc18713 \h </w:instrText>
          </w:r>
          <w:r>
            <w:fldChar w:fldCharType="separate"/>
          </w:r>
          <w:r>
            <w:t>23</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_Toc2029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45. </w:t>
          </w:r>
          <w:r>
            <w:rPr>
              <w:rFonts w:hint="eastAsia" w:ascii="仿宋" w:hAnsi="仿宋" w:eastAsia="仿宋" w:cs="仿宋"/>
              <w:szCs w:val="28"/>
              <w:lang w:val="en-US" w:eastAsia="zh-CN"/>
            </w:rPr>
            <w:t>如何辨别有机产品真伪？★</w:t>
          </w:r>
          <w:r>
            <w:tab/>
          </w:r>
          <w:r>
            <w:fldChar w:fldCharType="begin"/>
          </w:r>
          <w:r>
            <w:instrText xml:space="preserve"> PAGEREF _Toc2029 \h </w:instrText>
          </w:r>
          <w:r>
            <w:fldChar w:fldCharType="separate"/>
          </w:r>
          <w:r>
            <w:t>23</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_Toc19031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46. </w:t>
          </w:r>
          <w:r>
            <w:rPr>
              <w:rFonts w:hint="eastAsia" w:ascii="仿宋" w:hAnsi="仿宋" w:eastAsia="仿宋" w:cs="仿宋"/>
              <w:szCs w:val="28"/>
              <w:lang w:val="en-US" w:eastAsia="zh-CN"/>
            </w:rPr>
            <w:t>散装的有机产品如何识别？</w:t>
          </w:r>
          <w:r>
            <w:tab/>
          </w:r>
          <w:r>
            <w:fldChar w:fldCharType="begin"/>
          </w:r>
          <w:r>
            <w:instrText xml:space="preserve"> PAGEREF _Toc19031 \h </w:instrText>
          </w:r>
          <w:r>
            <w:fldChar w:fldCharType="separate"/>
          </w:r>
          <w:r>
            <w:t>23</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_Toc15773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47. </w:t>
          </w:r>
          <w:r>
            <w:rPr>
              <w:rFonts w:hint="eastAsia" w:ascii="仿宋" w:hAnsi="仿宋" w:eastAsia="仿宋" w:cs="仿宋"/>
              <w:szCs w:val="28"/>
              <w:lang w:val="en-US" w:eastAsia="zh-CN"/>
            </w:rPr>
            <w:t>如何查验供应商资质？★★★</w:t>
          </w:r>
          <w:r>
            <w:tab/>
          </w:r>
          <w:r>
            <w:fldChar w:fldCharType="begin"/>
          </w:r>
          <w:r>
            <w:instrText xml:space="preserve"> PAGEREF _Toc15773 \h </w:instrText>
          </w:r>
          <w:r>
            <w:fldChar w:fldCharType="separate"/>
          </w:r>
          <w:r>
            <w:t>23</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_Toc20141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48. </w:t>
          </w:r>
          <w:r>
            <w:rPr>
              <w:rFonts w:hint="eastAsia" w:ascii="仿宋" w:hAnsi="仿宋" w:eastAsia="仿宋" w:cs="仿宋"/>
              <w:szCs w:val="28"/>
              <w:lang w:val="en-US" w:eastAsia="zh-CN"/>
            </w:rPr>
            <w:t>委托加工的双方需要什么资质？★</w:t>
          </w:r>
          <w:r>
            <w:tab/>
          </w:r>
          <w:r>
            <w:fldChar w:fldCharType="begin"/>
          </w:r>
          <w:r>
            <w:instrText xml:space="preserve"> PAGEREF _Toc20141 \h </w:instrText>
          </w:r>
          <w:r>
            <w:fldChar w:fldCharType="separate"/>
          </w:r>
          <w:r>
            <w:t>24</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_Toc19327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49. </w:t>
          </w:r>
          <w:r>
            <w:rPr>
              <w:rFonts w:hint="eastAsia" w:ascii="仿宋" w:hAnsi="仿宋" w:eastAsia="仿宋" w:cs="仿宋"/>
              <w:szCs w:val="28"/>
              <w:lang w:val="en-US" w:eastAsia="zh-CN"/>
            </w:rPr>
            <w:t>采购有机产品，应做好哪些基本工作？</w:t>
          </w:r>
          <w:r>
            <w:tab/>
          </w:r>
          <w:r>
            <w:fldChar w:fldCharType="begin"/>
          </w:r>
          <w:r>
            <w:instrText xml:space="preserve"> PAGEREF _Toc19327 \h </w:instrText>
          </w:r>
          <w:r>
            <w:fldChar w:fldCharType="separate"/>
          </w:r>
          <w:r>
            <w:t>25</w:t>
          </w:r>
          <w:r>
            <w:fldChar w:fldCharType="end"/>
          </w:r>
          <w:r>
            <w:rPr>
              <w:rFonts w:hint="eastAsia" w:ascii="仿宋" w:hAnsi="仿宋" w:eastAsia="仿宋" w:cs="仿宋"/>
              <w:szCs w:val="28"/>
              <w:lang w:val="en-US" w:eastAsia="zh-CN"/>
            </w:rPr>
            <w:fldChar w:fldCharType="end"/>
          </w:r>
        </w:p>
        <w:p>
          <w:pPr>
            <w:pStyle w:val="6"/>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_Toc13042 </w:instrText>
          </w:r>
          <w:r>
            <w:rPr>
              <w:rFonts w:hint="eastAsia" w:ascii="仿宋" w:hAnsi="仿宋" w:eastAsia="仿宋" w:cs="仿宋"/>
              <w:szCs w:val="28"/>
              <w:lang w:val="en-US" w:eastAsia="zh-CN"/>
            </w:rPr>
            <w:fldChar w:fldCharType="separate"/>
          </w:r>
          <w:r>
            <w:rPr>
              <w:rFonts w:hint="eastAsia" w:ascii="仿宋" w:hAnsi="仿宋" w:eastAsia="仿宋" w:cs="仿宋"/>
              <w:szCs w:val="28"/>
              <w:lang w:val="en-US" w:eastAsia="zh-CN"/>
            </w:rPr>
            <w:t>六、 有机产品法规及法律风险</w:t>
          </w:r>
          <w:r>
            <w:tab/>
          </w:r>
          <w:r>
            <w:fldChar w:fldCharType="begin"/>
          </w:r>
          <w:r>
            <w:instrText xml:space="preserve"> PAGEREF _Toc13042 \h </w:instrText>
          </w:r>
          <w:r>
            <w:fldChar w:fldCharType="separate"/>
          </w:r>
          <w:r>
            <w:t>26</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_Toc22804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50. </w:t>
          </w:r>
          <w:r>
            <w:rPr>
              <w:rFonts w:hint="eastAsia" w:ascii="仿宋" w:hAnsi="仿宋" w:eastAsia="仿宋" w:cs="仿宋"/>
              <w:szCs w:val="28"/>
              <w:lang w:val="en-US" w:eastAsia="zh-CN"/>
            </w:rPr>
            <w:t>我国与有机产品相关的法律法规主要有哪些？</w:t>
          </w:r>
          <w:r>
            <w:tab/>
          </w:r>
          <w:r>
            <w:fldChar w:fldCharType="begin"/>
          </w:r>
          <w:r>
            <w:instrText xml:space="preserve"> PAGEREF _Toc22804 \h </w:instrText>
          </w:r>
          <w:r>
            <w:fldChar w:fldCharType="separate"/>
          </w:r>
          <w:r>
            <w:t>26</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_Toc11956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51. </w:t>
          </w:r>
          <w:r>
            <w:rPr>
              <w:rFonts w:hint="eastAsia" w:ascii="仿宋" w:hAnsi="仿宋" w:eastAsia="仿宋" w:cs="仿宋"/>
              <w:szCs w:val="28"/>
              <w:lang w:val="en-US" w:eastAsia="zh-CN"/>
            </w:rPr>
            <w:t>经销有机产品，未履行进货查验业务可能面临的法律责任？★</w:t>
          </w:r>
          <w:r>
            <w:tab/>
          </w:r>
          <w:r>
            <w:fldChar w:fldCharType="begin"/>
          </w:r>
          <w:r>
            <w:instrText xml:space="preserve"> PAGEREF _Toc11956 \h </w:instrText>
          </w:r>
          <w:r>
            <w:fldChar w:fldCharType="separate"/>
          </w:r>
          <w:r>
            <w:t>26</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_Toc32113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52. </w:t>
          </w:r>
          <w:r>
            <w:rPr>
              <w:rFonts w:hint="eastAsia" w:ascii="仿宋" w:hAnsi="仿宋" w:eastAsia="仿宋" w:cs="仿宋"/>
              <w:szCs w:val="28"/>
              <w:lang w:val="en-US" w:eastAsia="zh-CN"/>
            </w:rPr>
            <w:t>伪造、冒用、非法买卖认证标志的法律责任？★</w:t>
          </w:r>
          <w:r>
            <w:tab/>
          </w:r>
          <w:r>
            <w:fldChar w:fldCharType="begin"/>
          </w:r>
          <w:r>
            <w:instrText xml:space="preserve"> PAGEREF _Toc32113 \h </w:instrText>
          </w:r>
          <w:r>
            <w:fldChar w:fldCharType="separate"/>
          </w:r>
          <w:r>
            <w:t>27</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_Toc27472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53. </w:t>
          </w:r>
          <w:r>
            <w:rPr>
              <w:rFonts w:hint="eastAsia" w:ascii="仿宋" w:hAnsi="仿宋" w:eastAsia="仿宋" w:cs="仿宋"/>
              <w:szCs w:val="28"/>
              <w:lang w:val="en-US" w:eastAsia="zh-CN"/>
            </w:rPr>
            <w:t>伪造、冒用认证证书的法律责任？★</w:t>
          </w:r>
          <w:r>
            <w:tab/>
          </w:r>
          <w:r>
            <w:fldChar w:fldCharType="begin"/>
          </w:r>
          <w:r>
            <w:instrText xml:space="preserve"> PAGEREF _Toc27472 \h </w:instrText>
          </w:r>
          <w:r>
            <w:fldChar w:fldCharType="separate"/>
          </w:r>
          <w:r>
            <w:t>27</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_Toc30877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54. </w:t>
          </w:r>
          <w:r>
            <w:rPr>
              <w:rFonts w:hint="eastAsia" w:ascii="仿宋" w:hAnsi="仿宋" w:eastAsia="仿宋" w:cs="仿宋"/>
              <w:szCs w:val="28"/>
              <w:lang w:val="en-US" w:eastAsia="zh-CN"/>
            </w:rPr>
            <w:t>如果发现了假冒有机产品，应该如何投诉？★★</w:t>
          </w:r>
          <w:r>
            <w:tab/>
          </w:r>
          <w:r>
            <w:fldChar w:fldCharType="begin"/>
          </w:r>
          <w:r>
            <w:instrText xml:space="preserve"> PAGEREF _Toc30877 \h </w:instrText>
          </w:r>
          <w:r>
            <w:fldChar w:fldCharType="separate"/>
          </w:r>
          <w:r>
            <w:t>27</w:t>
          </w:r>
          <w:r>
            <w:fldChar w:fldCharType="end"/>
          </w:r>
          <w:r>
            <w:rPr>
              <w:rFonts w:hint="eastAsia" w:ascii="仿宋" w:hAnsi="仿宋" w:eastAsia="仿宋" w:cs="仿宋"/>
              <w:szCs w:val="28"/>
              <w:lang w:val="en-US" w:eastAsia="zh-CN"/>
            </w:rPr>
            <w:fldChar w:fldCharType="end"/>
          </w:r>
        </w:p>
        <w:p>
          <w:pPr>
            <w:pStyle w:val="6"/>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_Toc23656 </w:instrText>
          </w:r>
          <w:r>
            <w:rPr>
              <w:rFonts w:hint="eastAsia" w:ascii="仿宋" w:hAnsi="仿宋" w:eastAsia="仿宋" w:cs="仿宋"/>
              <w:szCs w:val="28"/>
              <w:lang w:val="en-US" w:eastAsia="zh-CN"/>
            </w:rPr>
            <w:fldChar w:fldCharType="separate"/>
          </w:r>
          <w:r>
            <w:rPr>
              <w:rFonts w:hint="eastAsia" w:ascii="仿宋" w:hAnsi="仿宋" w:eastAsia="仿宋" w:cs="仿宋"/>
              <w:szCs w:val="28"/>
              <w:lang w:val="en-US" w:eastAsia="zh-CN"/>
            </w:rPr>
            <w:t>七、 附录</w:t>
          </w:r>
          <w:r>
            <w:tab/>
          </w:r>
          <w:r>
            <w:fldChar w:fldCharType="begin"/>
          </w:r>
          <w:r>
            <w:instrText xml:space="preserve"> PAGEREF _Toc23656 \h </w:instrText>
          </w:r>
          <w:r>
            <w:fldChar w:fldCharType="separate"/>
          </w:r>
          <w:r>
            <w:t>28</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_Toc7324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1. </w:t>
          </w:r>
          <w:r>
            <w:rPr>
              <w:rFonts w:hint="eastAsia" w:ascii="仿宋" w:hAnsi="仿宋" w:eastAsia="仿宋" w:cs="仿宋"/>
              <w:szCs w:val="28"/>
              <w:lang w:val="en-US" w:eastAsia="zh-CN"/>
            </w:rPr>
            <w:t>有机产品认证管理办法</w:t>
          </w:r>
          <w:r>
            <w:tab/>
          </w:r>
          <w:r>
            <w:fldChar w:fldCharType="begin"/>
          </w:r>
          <w:r>
            <w:instrText xml:space="preserve"> PAGEREF _Toc7324 \h </w:instrText>
          </w:r>
          <w:r>
            <w:fldChar w:fldCharType="separate"/>
          </w:r>
          <w:r>
            <w:t>28</w:t>
          </w:r>
          <w:r>
            <w:fldChar w:fldCharType="end"/>
          </w:r>
          <w:r>
            <w:rPr>
              <w:rFonts w:hint="eastAsia" w:ascii="仿宋" w:hAnsi="仿宋" w:eastAsia="仿宋" w:cs="仿宋"/>
              <w:szCs w:val="28"/>
              <w:lang w:val="en-US" w:eastAsia="zh-CN"/>
            </w:rPr>
            <w:fldChar w:fldCharType="end"/>
          </w:r>
        </w:p>
        <w:p>
          <w:pPr>
            <w:pStyle w:val="6"/>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_Toc11573 </w:instrText>
          </w:r>
          <w:r>
            <w:rPr>
              <w:rFonts w:hint="eastAsia" w:ascii="仿宋" w:hAnsi="仿宋" w:eastAsia="仿宋" w:cs="仿宋"/>
              <w:szCs w:val="28"/>
              <w:lang w:val="en-US" w:eastAsia="zh-CN"/>
            </w:rPr>
            <w:fldChar w:fldCharType="separate"/>
          </w:r>
          <w:r>
            <w:rPr>
              <w:rFonts w:hint="eastAsia" w:ascii="仿宋" w:hAnsi="仿宋" w:eastAsia="仿宋" w:cs="仿宋"/>
              <w:szCs w:val="28"/>
              <w:lang w:val="en-US" w:eastAsia="zh-CN"/>
            </w:rPr>
            <w:t>有机产品认证管理办法</w:t>
          </w:r>
          <w:r>
            <w:tab/>
          </w:r>
          <w:r>
            <w:fldChar w:fldCharType="begin"/>
          </w:r>
          <w:r>
            <w:instrText xml:space="preserve"> PAGEREF _Toc11573 \h </w:instrText>
          </w:r>
          <w:r>
            <w:fldChar w:fldCharType="separate"/>
          </w:r>
          <w:r>
            <w:t>28</w:t>
          </w:r>
          <w:r>
            <w:fldChar w:fldCharType="end"/>
          </w:r>
          <w:r>
            <w:rPr>
              <w:rFonts w:hint="eastAsia" w:ascii="仿宋" w:hAnsi="仿宋" w:eastAsia="仿宋" w:cs="仿宋"/>
              <w:szCs w:val="28"/>
              <w:lang w:val="en-US" w:eastAsia="zh-CN"/>
            </w:rPr>
            <w:fldChar w:fldCharType="end"/>
          </w:r>
        </w:p>
        <w:p>
          <w:pPr>
            <w:pStyle w:val="7"/>
            <w:tabs>
              <w:tab w:val="right" w:leader="dot" w:pos="8306"/>
            </w:tabs>
          </w:pPr>
          <w:r>
            <w:rPr>
              <w:rFonts w:hint="eastAsia" w:ascii="仿宋" w:hAnsi="仿宋" w:eastAsia="仿宋" w:cs="仿宋"/>
              <w:szCs w:val="28"/>
              <w:lang w:val="en-US" w:eastAsia="zh-CN"/>
            </w:rPr>
            <w:fldChar w:fldCharType="begin"/>
          </w:r>
          <w:r>
            <w:rPr>
              <w:rFonts w:hint="eastAsia" w:ascii="仿宋" w:hAnsi="仿宋" w:eastAsia="仿宋" w:cs="仿宋"/>
              <w:szCs w:val="28"/>
              <w:lang w:val="en-US" w:eastAsia="zh-CN"/>
            </w:rPr>
            <w:instrText xml:space="preserve"> HYPERLINK \l _Toc3071 </w:instrText>
          </w:r>
          <w:r>
            <w:rPr>
              <w:rFonts w:hint="eastAsia" w:ascii="仿宋" w:hAnsi="仿宋" w:eastAsia="仿宋" w:cs="仿宋"/>
              <w:szCs w:val="28"/>
              <w:lang w:val="en-US" w:eastAsia="zh-CN"/>
            </w:rPr>
            <w:fldChar w:fldCharType="separate"/>
          </w:r>
          <w:r>
            <w:rPr>
              <w:rFonts w:hint="default" w:ascii="仿宋" w:hAnsi="仿宋" w:eastAsia="仿宋" w:cs="仿宋"/>
              <w:szCs w:val="28"/>
              <w:lang w:val="en-US" w:eastAsia="zh-CN"/>
            </w:rPr>
            <w:t xml:space="preserve">2. </w:t>
          </w:r>
          <w:r>
            <w:rPr>
              <w:rFonts w:hint="eastAsia" w:ascii="仿宋" w:hAnsi="仿宋" w:eastAsia="仿宋" w:cs="仿宋"/>
              <w:szCs w:val="28"/>
              <w:lang w:val="en-US" w:eastAsia="zh-CN"/>
            </w:rPr>
            <w:t>有机产品认证目录附录</w:t>
          </w:r>
          <w:r>
            <w:tab/>
          </w:r>
          <w:r>
            <w:fldChar w:fldCharType="begin"/>
          </w:r>
          <w:r>
            <w:instrText xml:space="preserve"> PAGEREF _Toc3071 \h </w:instrText>
          </w:r>
          <w:r>
            <w:fldChar w:fldCharType="separate"/>
          </w:r>
          <w:r>
            <w:t>44</w:t>
          </w:r>
          <w:r>
            <w:fldChar w:fldCharType="end"/>
          </w:r>
          <w:r>
            <w:rPr>
              <w:rFonts w:hint="eastAsia" w:ascii="仿宋" w:hAnsi="仿宋" w:eastAsia="仿宋" w:cs="仿宋"/>
              <w:szCs w:val="28"/>
              <w:lang w:val="en-US" w:eastAsia="zh-CN"/>
            </w:rPr>
            <w:fldChar w:fldCharType="end"/>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Cs w:val="28"/>
              <w:lang w:val="en-US" w:eastAsia="zh-CN"/>
            </w:rPr>
            <w:fldChar w:fldCharType="end"/>
          </w:r>
        </w:p>
      </w:sdtContent>
    </w:sdt>
    <w:p>
      <w:pPr>
        <w:pStyle w:val="2"/>
        <w:keepNext/>
        <w:keepLines/>
        <w:pageBreakBefore w:val="0"/>
        <w:widowControl w:val="0"/>
        <w:numPr>
          <w:ilvl w:val="0"/>
          <w:numId w:val="1"/>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仿宋" w:hAnsi="仿宋" w:eastAsia="仿宋" w:cs="仿宋"/>
          <w:sz w:val="28"/>
          <w:szCs w:val="28"/>
          <w:lang w:val="en-US" w:eastAsia="zh-CN"/>
        </w:rPr>
      </w:pPr>
      <w:bookmarkStart w:id="0" w:name="_Toc14833"/>
      <w:r>
        <w:rPr>
          <w:rFonts w:hint="eastAsia" w:ascii="仿宋" w:hAnsi="仿宋" w:eastAsia="仿宋" w:cs="仿宋"/>
          <w:sz w:val="28"/>
          <w:szCs w:val="28"/>
          <w:lang w:val="en-US" w:eastAsia="zh-CN"/>
        </w:rPr>
        <w:t>有机产品基础知识</w:t>
      </w:r>
      <w:bookmarkEnd w:id="0"/>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sz w:val="28"/>
          <w:szCs w:val="28"/>
          <w:lang w:val="en-US" w:eastAsia="zh-CN"/>
        </w:rPr>
      </w:pPr>
      <w:bookmarkStart w:id="1" w:name="_Toc4888"/>
      <w:r>
        <w:rPr>
          <w:rFonts w:hint="eastAsia" w:ascii="仿宋" w:hAnsi="仿宋" w:eastAsia="仿宋" w:cs="仿宋"/>
          <w:sz w:val="28"/>
          <w:szCs w:val="28"/>
          <w:lang w:val="en-US" w:eastAsia="zh-CN"/>
        </w:rPr>
        <w:t>什么是有机？</w:t>
      </w:r>
      <w:bookmarkEnd w:id="1"/>
    </w:p>
    <w:p>
      <w:pPr>
        <w:pageBreakBefore w:val="0"/>
        <w:numPr>
          <w:numId w:val="0"/>
        </w:numPr>
        <w:kinsoku/>
        <w:wordWrap/>
        <w:overflowPunct/>
        <w:topLinePunct w:val="0"/>
        <w:autoSpaceDE/>
        <w:autoSpaceDN/>
        <w:bidi w:val="0"/>
        <w:adjustRightInd/>
        <w:snapToGrid/>
        <w:spacing w:line="360" w:lineRule="auto"/>
        <w:ind w:leftChars="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这里的“有机”不是化学上“有机化学”的概念，</w:t>
      </w:r>
      <w:r>
        <w:rPr>
          <w:rFonts w:hint="eastAsia" w:ascii="仿宋" w:hAnsi="仿宋" w:eastAsia="仿宋" w:cs="仿宋"/>
          <w:b/>
          <w:bCs/>
          <w:sz w:val="28"/>
          <w:szCs w:val="28"/>
          <w:lang w:val="en-US" w:eastAsia="zh-CN"/>
        </w:rPr>
        <w:t>是指一种农业生产方式</w:t>
      </w:r>
      <w:r>
        <w:rPr>
          <w:rFonts w:hint="eastAsia" w:ascii="仿宋" w:hAnsi="仿宋" w:eastAsia="仿宋" w:cs="仿宋"/>
          <w:sz w:val="28"/>
          <w:szCs w:val="28"/>
          <w:lang w:val="en-US" w:eastAsia="zh-CN"/>
        </w:rPr>
        <w:t>。有机农业简单地说就是要求在动植物生产过程中不使用</w:t>
      </w:r>
      <w:r>
        <w:rPr>
          <w:rFonts w:hint="eastAsia" w:ascii="仿宋" w:hAnsi="仿宋" w:eastAsia="仿宋" w:cs="仿宋"/>
          <w:b/>
          <w:bCs/>
          <w:sz w:val="28"/>
          <w:szCs w:val="28"/>
          <w:lang w:val="en-US" w:eastAsia="zh-CN"/>
        </w:rPr>
        <w:t>化学合成的</w:t>
      </w:r>
      <w:r>
        <w:rPr>
          <w:rFonts w:hint="eastAsia" w:ascii="仿宋" w:hAnsi="仿宋" w:eastAsia="仿宋" w:cs="仿宋"/>
          <w:sz w:val="28"/>
          <w:szCs w:val="28"/>
          <w:lang w:val="en-US" w:eastAsia="zh-CN"/>
        </w:rPr>
        <w:t>农药、化肥、生长调节剂、饲料添加剂等物质，以及基因工程生物及其产物，而且遵循自然规律和生态学原理，采取一系列可持续发展的农业技术，协调种植业和养殖业的平衡，维持农业生态系统良性循环。有机标准对于加工、贮藏、运输、包装、标识、销售等过程，也有一整套严格规范的管理要求。</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sz w:val="28"/>
          <w:szCs w:val="28"/>
          <w:lang w:val="en-US" w:eastAsia="zh-CN"/>
        </w:rPr>
      </w:pPr>
      <w:bookmarkStart w:id="2" w:name="_Toc25792"/>
      <w:r>
        <w:rPr>
          <w:rFonts w:hint="eastAsia" w:ascii="仿宋" w:hAnsi="仿宋" w:eastAsia="仿宋" w:cs="仿宋"/>
          <w:sz w:val="28"/>
          <w:szCs w:val="28"/>
          <w:lang w:val="en-US" w:eastAsia="zh-CN"/>
        </w:rPr>
        <w:t>什么是有机产品？</w:t>
      </w:r>
      <w:r>
        <w:rPr>
          <w:rFonts w:hint="eastAsia" w:ascii="仿宋" w:hAnsi="仿宋" w:eastAsia="仿宋" w:cs="仿宋"/>
          <w:b/>
          <w:sz w:val="28"/>
          <w:szCs w:val="28"/>
          <w:lang w:val="en-US" w:eastAsia="zh-CN"/>
        </w:rPr>
        <w:t>★</w:t>
      </w:r>
      <w:bookmarkEnd w:id="2"/>
    </w:p>
    <w:p>
      <w:pPr>
        <w:pageBreakBefore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有机产品，指的是有机生产、有机加工的供人类消费、动物食用的产品。</w:t>
      </w:r>
      <w:r>
        <w:rPr>
          <w:rFonts w:hint="eastAsia" w:ascii="仿宋" w:hAnsi="仿宋" w:eastAsia="仿宋" w:cs="仿宋"/>
          <w:b w:val="0"/>
          <w:bCs w:val="0"/>
          <w:kern w:val="2"/>
          <w:sz w:val="28"/>
          <w:szCs w:val="28"/>
          <w:lang w:val="en-US" w:eastAsia="zh-CN" w:bidi="ar-SA"/>
        </w:rPr>
        <w:t>（GB/T19630—2019 有机产品生产、加工、标识与管理体系要求3.3条款）</w:t>
      </w:r>
    </w:p>
    <w:p>
      <w:pPr>
        <w:pageBreakBefore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有机产品”是指生产、加工、销售</w:t>
      </w:r>
      <w:r>
        <w:rPr>
          <w:rFonts w:hint="eastAsia" w:ascii="仿宋" w:hAnsi="仿宋" w:eastAsia="仿宋" w:cs="仿宋"/>
          <w:b/>
          <w:bCs/>
          <w:sz w:val="28"/>
          <w:szCs w:val="28"/>
          <w:lang w:val="en-US" w:eastAsia="zh-CN"/>
        </w:rPr>
        <w:t>过程符合中国有机产品国家标准</w:t>
      </w:r>
      <w:r>
        <w:rPr>
          <w:rFonts w:hint="eastAsia" w:ascii="仿宋" w:hAnsi="仿宋" w:eastAsia="仿宋" w:cs="仿宋"/>
          <w:sz w:val="28"/>
          <w:szCs w:val="28"/>
          <w:lang w:val="en-US" w:eastAsia="zh-CN"/>
        </w:rPr>
        <w:t>，</w:t>
      </w:r>
      <w:r>
        <w:rPr>
          <w:rFonts w:hint="eastAsia" w:ascii="仿宋" w:hAnsi="仿宋" w:eastAsia="仿宋" w:cs="仿宋"/>
          <w:b/>
          <w:bCs/>
          <w:sz w:val="28"/>
          <w:szCs w:val="28"/>
          <w:lang w:val="en-US" w:eastAsia="zh-CN"/>
        </w:rPr>
        <w:t>获得有机产品认证证书</w:t>
      </w:r>
      <w:r>
        <w:rPr>
          <w:rFonts w:hint="eastAsia" w:ascii="仿宋" w:hAnsi="仿宋" w:eastAsia="仿宋" w:cs="仿宋"/>
          <w:sz w:val="28"/>
          <w:szCs w:val="28"/>
          <w:lang w:val="en-US" w:eastAsia="zh-CN"/>
        </w:rPr>
        <w:t>，并加施中国有机产品认证标志的</w:t>
      </w:r>
      <w:r>
        <w:rPr>
          <w:rFonts w:hint="eastAsia" w:ascii="仿宋" w:hAnsi="仿宋" w:eastAsia="仿宋" w:cs="仿宋"/>
          <w:b/>
          <w:bCs/>
          <w:sz w:val="28"/>
          <w:szCs w:val="28"/>
          <w:lang w:val="en-US" w:eastAsia="zh-CN"/>
        </w:rPr>
        <w:t>供人类消费、动物食用的产品</w:t>
      </w:r>
      <w:r>
        <w:rPr>
          <w:rFonts w:hint="eastAsia" w:ascii="仿宋" w:hAnsi="仿宋" w:eastAsia="仿宋" w:cs="仿宋"/>
          <w:sz w:val="28"/>
          <w:szCs w:val="28"/>
          <w:lang w:val="en-US" w:eastAsia="zh-CN"/>
        </w:rPr>
        <w:t>。有机产品包括食品及棉、麻、竹、服装、化妆品、饲料等“非食品”。</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3" w:name="_Toc15260"/>
      <w:r>
        <w:rPr>
          <w:rFonts w:hint="eastAsia" w:ascii="仿宋" w:hAnsi="仿宋" w:eastAsia="仿宋" w:cs="仿宋"/>
          <w:b/>
          <w:sz w:val="28"/>
          <w:szCs w:val="28"/>
          <w:lang w:val="en-US" w:eastAsia="zh-CN"/>
        </w:rPr>
        <w:t>什么是有机生产？</w:t>
      </w:r>
      <w:bookmarkEnd w:id="3"/>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遵照特定的生产原则,在生产中</w:t>
      </w:r>
      <w:r>
        <w:rPr>
          <w:rFonts w:hint="eastAsia" w:ascii="仿宋" w:hAnsi="仿宋" w:eastAsia="仿宋" w:cs="仿宋"/>
          <w:b/>
          <w:bCs/>
          <w:kern w:val="2"/>
          <w:sz w:val="28"/>
          <w:szCs w:val="28"/>
          <w:lang w:val="en-US" w:eastAsia="zh-CN" w:bidi="ar-SA"/>
        </w:rPr>
        <w:t>不采用基因工程</w:t>
      </w:r>
      <w:r>
        <w:rPr>
          <w:rFonts w:hint="eastAsia" w:ascii="仿宋" w:hAnsi="仿宋" w:eastAsia="仿宋" w:cs="仿宋"/>
          <w:b w:val="0"/>
          <w:bCs w:val="0"/>
          <w:kern w:val="2"/>
          <w:sz w:val="28"/>
          <w:szCs w:val="28"/>
          <w:lang w:val="en-US" w:eastAsia="zh-CN" w:bidi="ar-SA"/>
        </w:rPr>
        <w:t>获得的生物及其产物,</w:t>
      </w:r>
      <w:r>
        <w:rPr>
          <w:rFonts w:hint="eastAsia" w:ascii="仿宋" w:hAnsi="仿宋" w:eastAsia="仿宋" w:cs="仿宋"/>
          <w:b/>
          <w:bCs/>
          <w:kern w:val="2"/>
          <w:sz w:val="28"/>
          <w:szCs w:val="28"/>
          <w:lang w:val="en-US" w:eastAsia="zh-CN" w:bidi="ar-SA"/>
        </w:rPr>
        <w:t>不使用化学合成的农药、化肥、生长调节剂、饲料添加剂</w:t>
      </w:r>
      <w:r>
        <w:rPr>
          <w:rFonts w:hint="eastAsia" w:ascii="仿宋" w:hAnsi="仿宋" w:eastAsia="仿宋" w:cs="仿宋"/>
          <w:b w:val="0"/>
          <w:bCs w:val="0"/>
          <w:kern w:val="2"/>
          <w:sz w:val="28"/>
          <w:szCs w:val="28"/>
          <w:lang w:val="en-US" w:eastAsia="zh-CN" w:bidi="ar-SA"/>
        </w:rPr>
        <w:t>等物质,遵循自然规律和生态学原理,协调种植业和养殖业的平衡,保持生产体系持续稳定的一种农业生产方式。（GB/T19630—2019 有机产品生产、加工、标识与管理体系要求3.1条款）</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4" w:name="_Toc27136"/>
      <w:r>
        <w:rPr>
          <w:rFonts w:hint="eastAsia" w:ascii="仿宋" w:hAnsi="仿宋" w:eastAsia="仿宋" w:cs="仿宋"/>
          <w:b/>
          <w:sz w:val="28"/>
          <w:szCs w:val="28"/>
          <w:lang w:val="en-US" w:eastAsia="zh-CN"/>
        </w:rPr>
        <w:t>什么是有机加工？</w:t>
      </w:r>
      <w:bookmarkEnd w:id="4"/>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主要使用有机配料,加工过程中</w:t>
      </w:r>
      <w:r>
        <w:rPr>
          <w:rFonts w:hint="eastAsia" w:ascii="仿宋" w:hAnsi="仿宋" w:eastAsia="仿宋" w:cs="仿宋"/>
          <w:b/>
          <w:bCs/>
          <w:kern w:val="2"/>
          <w:sz w:val="28"/>
          <w:szCs w:val="28"/>
          <w:lang w:val="en-US" w:eastAsia="zh-CN" w:bidi="ar-SA"/>
        </w:rPr>
        <w:t>不采用基因工程</w:t>
      </w:r>
      <w:r>
        <w:rPr>
          <w:rFonts w:hint="eastAsia" w:ascii="仿宋" w:hAnsi="仿宋" w:eastAsia="仿宋" w:cs="仿宋"/>
          <w:b w:val="0"/>
          <w:bCs w:val="0"/>
          <w:kern w:val="2"/>
          <w:sz w:val="28"/>
          <w:szCs w:val="28"/>
          <w:lang w:val="en-US" w:eastAsia="zh-CN" w:bidi="ar-SA"/>
        </w:rPr>
        <w:t>获得的生物及其产物,</w:t>
      </w:r>
      <w:r>
        <w:rPr>
          <w:rFonts w:hint="eastAsia" w:ascii="仿宋" w:hAnsi="仿宋" w:eastAsia="仿宋" w:cs="仿宋"/>
          <w:b/>
          <w:bCs/>
          <w:kern w:val="2"/>
          <w:sz w:val="28"/>
          <w:szCs w:val="28"/>
          <w:lang w:val="en-US" w:eastAsia="zh-CN" w:bidi="ar-SA"/>
        </w:rPr>
        <w:t>尽可能减少使用化学合成的添加剂、加工助剂、染料等投入品</w:t>
      </w:r>
      <w:r>
        <w:rPr>
          <w:rFonts w:hint="eastAsia" w:ascii="仿宋" w:hAnsi="仿宋" w:eastAsia="仿宋" w:cs="仿宋"/>
          <w:b w:val="0"/>
          <w:bCs w:val="0"/>
          <w:kern w:val="2"/>
          <w:sz w:val="28"/>
          <w:szCs w:val="28"/>
          <w:lang w:val="en-US" w:eastAsia="zh-CN" w:bidi="ar-SA"/>
        </w:rPr>
        <w:t>,最大程度地保持产品的营养成分和/或原有属性的一种加工方式。（GB/T19630—2019 有机产品生产、加工、标识与管理体系要求3.2条款）</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5" w:name="_Toc17052"/>
      <w:r>
        <w:rPr>
          <w:rFonts w:hint="eastAsia" w:ascii="仿宋" w:hAnsi="仿宋" w:eastAsia="仿宋" w:cs="仿宋"/>
          <w:b/>
          <w:sz w:val="28"/>
          <w:szCs w:val="28"/>
          <w:lang w:val="en-US" w:eastAsia="zh-CN"/>
        </w:rPr>
        <w:t>什么是转换期？所有产品都需要转换期吗？</w:t>
      </w:r>
      <w:r>
        <w:rPr>
          <w:rFonts w:hint="eastAsia" w:ascii="仿宋" w:hAnsi="仿宋" w:eastAsia="仿宋" w:cs="仿宋"/>
          <w:b/>
          <w:sz w:val="28"/>
          <w:szCs w:val="28"/>
          <w:lang w:val="en-US" w:eastAsia="zh-CN"/>
        </w:rPr>
        <w:t>★</w:t>
      </w:r>
      <w:bookmarkEnd w:id="5"/>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从开始实施有机生产至生产单元和产品获得有机产品认证之间的时段。（GB/T19630—2019 有机产品生产、加工、标识与管理体系要求3.4条款）</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转换期的规定是为了保证有机产品的“纯洁”。如已经使用过农药或化肥的农场要想转换成为有机农场，需按有机标准的要求建立有效的管理体系，并在停止使用化学合成农药和化肥后还要经过2～3年的转换期后才能正式成为有机农场。</w:t>
      </w:r>
      <w:r>
        <w:rPr>
          <w:rFonts w:hint="eastAsia" w:ascii="仿宋" w:hAnsi="仿宋" w:eastAsia="仿宋" w:cs="仿宋"/>
          <w:b/>
          <w:bCs/>
          <w:kern w:val="2"/>
          <w:sz w:val="28"/>
          <w:szCs w:val="28"/>
          <w:lang w:val="en-US" w:eastAsia="zh-CN" w:bidi="ar-SA"/>
        </w:rPr>
        <w:t>在转换期间生产的产品，只能作为常规产品销售</w:t>
      </w:r>
      <w:r>
        <w:rPr>
          <w:rFonts w:hint="eastAsia" w:ascii="仿宋" w:hAnsi="仿宋" w:eastAsia="仿宋" w:cs="仿宋"/>
          <w:b w:val="0"/>
          <w:bCs w:val="0"/>
          <w:kern w:val="2"/>
          <w:sz w:val="28"/>
          <w:szCs w:val="28"/>
          <w:lang w:val="en-US" w:eastAsia="zh-CN" w:bidi="ar-SA"/>
        </w:rPr>
        <w:t>。</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6" w:name="_Toc23034"/>
      <w:r>
        <w:rPr>
          <w:rFonts w:hint="eastAsia" w:ascii="仿宋" w:hAnsi="仿宋" w:eastAsia="仿宋" w:cs="仿宋"/>
          <w:b/>
          <w:sz w:val="28"/>
          <w:szCs w:val="28"/>
          <w:lang w:val="en-US" w:eastAsia="zh-CN"/>
        </w:rPr>
        <w:t>有机农业的基本原则是什么？★</w:t>
      </w:r>
      <w:bookmarkEnd w:id="6"/>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lef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有机农业是以下列原则为基础的：</w:t>
      </w:r>
      <w:r>
        <w:rPr>
          <w:rFonts w:hint="eastAsia" w:ascii="仿宋" w:hAnsi="仿宋" w:eastAsia="仿宋" w:cs="仿宋"/>
          <w:b w:val="0"/>
          <w:bCs w:val="0"/>
          <w:kern w:val="2"/>
          <w:sz w:val="28"/>
          <w:szCs w:val="28"/>
          <w:highlight w:val="yellow"/>
          <w:lang w:val="en-US" w:eastAsia="zh-CN" w:bidi="ar-SA"/>
        </w:rPr>
        <w:t>健康原则、生态原则、公平原则、关爱原则</w:t>
      </w:r>
      <w:r>
        <w:rPr>
          <w:rFonts w:hint="eastAsia" w:ascii="仿宋" w:hAnsi="仿宋" w:eastAsia="仿宋" w:cs="仿宋"/>
          <w:b w:val="0"/>
          <w:bCs w:val="0"/>
          <w:kern w:val="2"/>
          <w:sz w:val="28"/>
          <w:szCs w:val="28"/>
          <w:lang w:val="en-US" w:eastAsia="zh-CN" w:bidi="ar-SA"/>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lef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健康原则：有机农业应当将土壤、植物、动物、人类和整个地球的健康作为一个不可分割的整体而加以维持和加强。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lef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生态原则：有机农业应以生态系统和生态循环为基础，与之合作，与之协调，并帮助其持续生存。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lef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公平原则：有机农业以共享环境和生存机遇的公平为基础。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lef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关爱原则：应以一种有预见性的和负责任的态度来管理有机农业，以保护当前人类和子孙后代的健康和福利，同时保护环境。</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7" w:name="_Toc4129"/>
      <w:r>
        <w:rPr>
          <w:rFonts w:hint="eastAsia" w:ascii="仿宋" w:hAnsi="仿宋" w:eastAsia="仿宋" w:cs="仿宋"/>
          <w:b/>
          <w:sz w:val="28"/>
          <w:szCs w:val="28"/>
          <w:lang w:val="en-US" w:eastAsia="zh-CN"/>
        </w:rPr>
        <w:t>有机食品、绿色食品、无公害食品有什么不同？★</w:t>
      </w:r>
      <w:bookmarkEnd w:id="7"/>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有机食品、绿色食品、无公害食品均是按照特定标准生产的，经过认证的产品。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有机食品是有机产品的一类，目前我国有机食品主要包括粮食、蔬菜、水果、奶制品、畜禽产品、水产品及调料等。有机产品还包括棉、麻、竹、服装、化妆品、饲料（有机标准包括动物饲料）等“非食品”。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绿色食品是指产自优良生态环境、按照绿色食品标准生产、实行全程质量控制并获得绿色食品标志使用权的安全、优质食用农产品及相关产品。绿色食品认证依据的是农业部绿色食品行业标准。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无公害农产品是指产地环境、生产过程和产品质量符合国家有关标准和规范的要求，经认证合格获得认证证书并允许使用无公害农产品标志的未经加工或者初加工的食用农产品。</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8" w:name="_Toc2132"/>
      <w:r>
        <w:rPr>
          <w:rFonts w:hint="eastAsia" w:ascii="仿宋" w:hAnsi="仿宋" w:eastAsia="仿宋" w:cs="仿宋"/>
          <w:b/>
          <w:sz w:val="28"/>
          <w:szCs w:val="28"/>
          <w:lang w:val="en-US" w:eastAsia="zh-CN"/>
        </w:rPr>
        <w:t>有机产品的特点是什么？★</w:t>
      </w:r>
      <w:bookmarkEnd w:id="8"/>
    </w:p>
    <w:p>
      <w:pPr>
        <w:pStyle w:val="8"/>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不使用化学合成的农药、肥料</w:t>
      </w:r>
    </w:p>
    <w:p>
      <w:pPr>
        <w:pStyle w:val="8"/>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严格限制化学合成的添加剂的使用</w:t>
      </w:r>
    </w:p>
    <w:p>
      <w:pPr>
        <w:pStyle w:val="8"/>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不采用基因工程</w:t>
      </w:r>
    </w:p>
    <w:p>
      <w:pPr>
        <w:pStyle w:val="8"/>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有严密的可追溯性</w:t>
      </w:r>
    </w:p>
    <w:p>
      <w:pPr>
        <w:pStyle w:val="8"/>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生产遵循自然规律，强调种养平衡</w:t>
      </w:r>
    </w:p>
    <w:p>
      <w:pPr>
        <w:pStyle w:val="8"/>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相对最安全</w:t>
      </w:r>
    </w:p>
    <w:p>
      <w:pPr>
        <w:pStyle w:val="8"/>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符合国际惯例</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9" w:name="_Toc22363"/>
      <w:r>
        <w:rPr>
          <w:rFonts w:hint="eastAsia" w:ascii="仿宋" w:hAnsi="仿宋" w:eastAsia="仿宋" w:cs="仿宋"/>
          <w:b/>
          <w:sz w:val="28"/>
          <w:szCs w:val="28"/>
          <w:lang w:val="en-US" w:eastAsia="zh-CN"/>
        </w:rPr>
        <w:t>有机产品是绝对无污染吗？</w:t>
      </w:r>
      <w:bookmarkEnd w:id="9"/>
      <w:r>
        <w:rPr>
          <w:rFonts w:hint="eastAsia" w:ascii="仿宋" w:hAnsi="仿宋" w:eastAsia="仿宋" w:cs="仿宋"/>
          <w:b/>
          <w:sz w:val="28"/>
          <w:szCs w:val="28"/>
          <w:lang w:val="en-US" w:eastAsia="zh-CN"/>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很多人认为有机产品，尤其是有机食品就是绝对没有污染的，其实不能这么理解，世上没有绝对的事儿，有机其实只是一种生产方式。现在我国的有机食品，认证过程中要求禁用物质不得检出，但重金属还是符合国家标准就可以，而且有机产品从标准上要求也不是在绝对 “洁净”的环境下才能生产，只要符合国家标准规定的环境条件就可以生产有机食品。</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10" w:name="_Toc8087"/>
      <w:r>
        <w:rPr>
          <w:rFonts w:hint="eastAsia" w:ascii="仿宋" w:hAnsi="仿宋" w:eastAsia="仿宋" w:cs="仿宋"/>
          <w:b/>
          <w:sz w:val="28"/>
          <w:szCs w:val="28"/>
          <w:lang w:val="en-US" w:eastAsia="zh-CN"/>
        </w:rPr>
        <w:t>天然食品就是有机食品吗？</w:t>
      </w:r>
      <w:r>
        <w:rPr>
          <w:rFonts w:hint="eastAsia" w:ascii="仿宋" w:hAnsi="仿宋" w:eastAsia="仿宋" w:cs="仿宋"/>
          <w:b/>
          <w:sz w:val="28"/>
          <w:szCs w:val="28"/>
          <w:lang w:val="en-US" w:eastAsia="zh-CN"/>
        </w:rPr>
        <w:t>★</w:t>
      </w:r>
      <w:bookmarkEnd w:id="10"/>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不是。生活在偏远地区的人常说，我们的食品是从深山中采集的，是野生的、是纯天然的、是有机的。但从有机的条件上说，这种产品不能够算作有机产品，最多算作“准”有机产品，因为它如果申请认证可能满足有机产品要求，但</w:t>
      </w:r>
      <w:r>
        <w:rPr>
          <w:rFonts w:hint="eastAsia" w:ascii="仿宋" w:hAnsi="仿宋" w:eastAsia="仿宋" w:cs="仿宋"/>
          <w:b/>
          <w:bCs/>
          <w:kern w:val="2"/>
          <w:sz w:val="28"/>
          <w:szCs w:val="28"/>
          <w:lang w:val="en-US" w:eastAsia="zh-CN" w:bidi="ar-SA"/>
        </w:rPr>
        <w:t>没有经过合法的有机产品认证机构认证就不能算作有机产品</w:t>
      </w:r>
      <w:r>
        <w:rPr>
          <w:rFonts w:hint="eastAsia" w:ascii="仿宋" w:hAnsi="仿宋" w:eastAsia="仿宋" w:cs="仿宋"/>
          <w:b w:val="0"/>
          <w:bCs w:val="0"/>
          <w:kern w:val="2"/>
          <w:sz w:val="28"/>
          <w:szCs w:val="28"/>
          <w:lang w:val="en-US" w:eastAsia="zh-CN" w:bidi="ar-SA"/>
        </w:rPr>
        <w:t>。</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11" w:name="_Toc19693"/>
      <w:r>
        <w:rPr>
          <w:rFonts w:hint="eastAsia" w:ascii="仿宋" w:hAnsi="仿宋" w:eastAsia="仿宋" w:cs="仿宋"/>
          <w:b/>
          <w:sz w:val="28"/>
          <w:szCs w:val="28"/>
          <w:lang w:val="en-US" w:eastAsia="zh-CN"/>
        </w:rPr>
        <w:t>野生采集的产品都是有机产品吗？</w:t>
      </w:r>
      <w:r>
        <w:rPr>
          <w:rFonts w:hint="eastAsia" w:ascii="仿宋" w:hAnsi="仿宋" w:eastAsia="仿宋" w:cs="仿宋"/>
          <w:b/>
          <w:sz w:val="28"/>
          <w:szCs w:val="28"/>
          <w:lang w:val="en-US" w:eastAsia="zh-CN"/>
        </w:rPr>
        <w:t>★</w:t>
      </w:r>
      <w:bookmarkEnd w:id="11"/>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i w:val="0"/>
          <w:iCs w:val="0"/>
          <w:caps w:val="0"/>
          <w:color w:val="000000"/>
          <w:spacing w:val="0"/>
          <w:sz w:val="28"/>
          <w:szCs w:val="28"/>
        </w:rPr>
        <w:t>有时候能听到“我们这是纯野生的食品，绝对是有机的”，这种说法实际上是不对的，因为并不是野生的、无污染的产品就都是有机产品。</w:t>
      </w:r>
      <w:r>
        <w:rPr>
          <w:rFonts w:hint="eastAsia" w:ascii="仿宋" w:hAnsi="仿宋" w:eastAsia="仿宋" w:cs="仿宋"/>
          <w:b/>
          <w:bCs/>
          <w:i w:val="0"/>
          <w:iCs w:val="0"/>
          <w:caps w:val="0"/>
          <w:color w:val="000000"/>
          <w:spacing w:val="0"/>
          <w:sz w:val="28"/>
          <w:szCs w:val="28"/>
        </w:rPr>
        <w:t>野生采集的产品只有按照有机产品国家标准规定采集并经过有资质的有机产品认证机构认证才是有机产品。</w:t>
      </w:r>
      <w:r>
        <w:rPr>
          <w:rFonts w:hint="eastAsia" w:ascii="仿宋" w:hAnsi="仿宋" w:eastAsia="仿宋" w:cs="仿宋"/>
          <w:i w:val="0"/>
          <w:iCs w:val="0"/>
          <w:caps w:val="0"/>
          <w:color w:val="000000"/>
          <w:spacing w:val="0"/>
          <w:sz w:val="28"/>
          <w:szCs w:val="28"/>
        </w:rPr>
        <w:t>对于有机野生采集，同样要求采集区域应边界清晰，采集区应是在采集之前的36个月内没有受到任何禁用物质污染的地区，保持有效的缓冲带。并且采集活动不应对环境产生不利影响或对动植物物种造成威胁，采集量不应超过生态系统可持续生产的产量。</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12" w:name="_Toc9855"/>
      <w:r>
        <w:rPr>
          <w:rFonts w:hint="eastAsia" w:ascii="仿宋" w:hAnsi="仿宋" w:eastAsia="仿宋" w:cs="仿宋"/>
          <w:b/>
          <w:sz w:val="28"/>
          <w:szCs w:val="28"/>
          <w:lang w:val="en-US" w:eastAsia="zh-CN"/>
        </w:rPr>
        <w:t>有机农业就是传统农业吗？</w:t>
      </w:r>
      <w:bookmarkEnd w:id="12"/>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lef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有机农业是当今人们在对自然新的认识和理解的基础上所形成的一种新型的农业生产方式。有机农业虽然不允许使用现代常规农业中使用的化学合成农药、肥料、生长调节剂和饲料添加剂、转基因技术等，但绝不是退回到刀耕火种的生产方式。有机农业不采用对生态系统和自然环境有不良影响的生产技术和物质，现代农业中设施栽培，微、滴灌技术，有害生物综合治理技术等仍提倡使用，以达到在保障食品安全和保护环境的同时还能提高产品品质与产量的目的。</w:t>
      </w:r>
    </w:p>
    <w:p>
      <w:pPr>
        <w:pStyle w:val="2"/>
        <w:keepNext/>
        <w:keepLines/>
        <w:pageBreakBefore w:val="0"/>
        <w:widowControl w:val="0"/>
        <w:numPr>
          <w:ilvl w:val="0"/>
          <w:numId w:val="1"/>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仿宋" w:hAnsi="仿宋" w:eastAsia="仿宋" w:cs="仿宋"/>
          <w:b/>
          <w:sz w:val="28"/>
          <w:szCs w:val="28"/>
          <w:lang w:val="en-US" w:eastAsia="zh-CN"/>
        </w:rPr>
      </w:pPr>
      <w:bookmarkStart w:id="13" w:name="_Toc27255"/>
      <w:r>
        <w:rPr>
          <w:rFonts w:hint="eastAsia" w:ascii="仿宋" w:hAnsi="仿宋" w:eastAsia="仿宋" w:cs="仿宋"/>
          <w:b/>
          <w:sz w:val="28"/>
          <w:szCs w:val="28"/>
          <w:lang w:val="en-US" w:eastAsia="zh-CN"/>
        </w:rPr>
        <w:t>有机产品种养殖和加工</w:t>
      </w:r>
      <w:bookmarkEnd w:id="13"/>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14" w:name="_Toc21451"/>
      <w:r>
        <w:rPr>
          <w:rFonts w:hint="eastAsia" w:ascii="仿宋" w:hAnsi="仿宋" w:eastAsia="仿宋" w:cs="仿宋"/>
          <w:b/>
          <w:sz w:val="28"/>
          <w:szCs w:val="28"/>
          <w:lang w:val="en-US" w:eastAsia="zh-CN"/>
        </w:rPr>
        <w:t>有机产品种植对环境有哪些要求？</w:t>
      </w:r>
      <w:bookmarkEnd w:id="14"/>
      <w:r>
        <w:rPr>
          <w:rFonts w:hint="eastAsia" w:ascii="微软雅黑" w:hAnsi="微软雅黑" w:eastAsia="微软雅黑" w:cs="微软雅黑"/>
          <w:b/>
          <w:sz w:val="28"/>
          <w:szCs w:val="28"/>
          <w:lang w:val="en-US" w:eastAsia="zh-CN"/>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有机生产需要在适宜的环境条件下进行。</w:t>
      </w:r>
      <w:r>
        <w:rPr>
          <w:rFonts w:hint="eastAsia" w:ascii="仿宋" w:hAnsi="仿宋" w:eastAsia="仿宋" w:cs="仿宋"/>
          <w:b/>
          <w:bCs/>
          <w:kern w:val="2"/>
          <w:sz w:val="28"/>
          <w:szCs w:val="28"/>
          <w:lang w:val="en-US" w:eastAsia="zh-CN" w:bidi="ar-SA"/>
        </w:rPr>
        <w:t>有机生产基地应远离城区、工矿区、交通主干线、工业污染源、生活垃圾场等。</w:t>
      </w:r>
      <w:r>
        <w:rPr>
          <w:rFonts w:hint="eastAsia" w:ascii="仿宋" w:hAnsi="仿宋" w:eastAsia="仿宋" w:cs="仿宋"/>
          <w:b w:val="0"/>
          <w:bCs w:val="0"/>
          <w:kern w:val="2"/>
          <w:sz w:val="28"/>
          <w:szCs w:val="28"/>
          <w:lang w:val="en-US" w:eastAsia="zh-CN" w:bidi="ar-SA"/>
        </w:rPr>
        <w:t>土壤、农田灌溉用水和环境都要符合相关国家标准。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（1）土壤环境质量符合GB 15618中的二级标准；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（2）农田灌溉用水水质符合GB 5084的规定；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（3）环境空气质量符合GB 3095中二级标准和GB 9137的规定。</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15" w:name="_Toc22724"/>
      <w:r>
        <w:rPr>
          <w:rFonts w:hint="eastAsia" w:ascii="仿宋" w:hAnsi="仿宋" w:eastAsia="仿宋" w:cs="仿宋"/>
          <w:b/>
          <w:sz w:val="28"/>
          <w:szCs w:val="28"/>
          <w:lang w:val="en-US" w:eastAsia="zh-CN"/>
        </w:rPr>
        <w:t>有机生产如何防止外来污染？</w:t>
      </w:r>
      <w:bookmarkEnd w:id="15"/>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有机生产通过设置缓冲带来防止外来污染。缓冲带是指在有机和常规地块之间有目的设置的、可明确界定的区域，主要目的是用来限制或阻挡邻近田块的禁用物质对有机区域的污染，从而保证有机产品的“纯洁”性。</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缓冲带的宽度应视污染源的强弱、远近、风向等因素而定。缓冲带可以是一片耕地、一条沟、一片丛林或树林，也可以是一片荒地或草地等。缓冲带也可以是物理障碍物，可以是一堵墙、一个陡坎、一个大棚或一座建筑物等。总之要能有效地起到隔离作用。</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16" w:name="_Toc30315"/>
      <w:r>
        <w:rPr>
          <w:rFonts w:hint="eastAsia" w:ascii="仿宋" w:hAnsi="仿宋" w:eastAsia="仿宋" w:cs="仿宋"/>
          <w:b/>
          <w:sz w:val="28"/>
          <w:szCs w:val="28"/>
          <w:lang w:val="en-US" w:eastAsia="zh-CN"/>
        </w:rPr>
        <w:t>常规种子能用于有机生产吗？</w:t>
      </w:r>
      <w:bookmarkEnd w:id="16"/>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有机产品国家标准规定，有机种植应该选择有机种子或植物繁殖材料。但当从市场上无法获得有机种子或植物繁殖材料时，可选用未经禁止使用物质处理过的常规种子或植物繁殖材料，也就是说在没有有机种子的时候是可以使用常规种子的，但不能使用经禁用物质和方法处理过的种子。同时《有机产品》国家标准规定一年生的植物种苗应该是按照有机方式培育的，所以不能购买常规的种苗。</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17" w:name="_Toc2421"/>
      <w:r>
        <w:rPr>
          <w:rFonts w:hint="eastAsia" w:ascii="仿宋" w:hAnsi="仿宋" w:eastAsia="仿宋" w:cs="仿宋"/>
          <w:b/>
          <w:sz w:val="28"/>
          <w:szCs w:val="28"/>
          <w:lang w:val="en-US" w:eastAsia="zh-CN"/>
        </w:rPr>
        <w:t>有机种植能使用农药吗？*</w:t>
      </w:r>
      <w:bookmarkEnd w:id="17"/>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有机种植生产过程中，国家标准规定</w:t>
      </w:r>
      <w:r>
        <w:rPr>
          <w:rFonts w:hint="eastAsia" w:ascii="仿宋" w:hAnsi="仿宋" w:eastAsia="仿宋" w:cs="仿宋"/>
          <w:b/>
          <w:bCs/>
          <w:kern w:val="2"/>
          <w:sz w:val="28"/>
          <w:szCs w:val="28"/>
          <w:lang w:val="en-US" w:eastAsia="zh-CN" w:bidi="ar-SA"/>
        </w:rPr>
        <w:t>不应使用化学合成的农药</w:t>
      </w:r>
      <w:r>
        <w:rPr>
          <w:rFonts w:hint="eastAsia" w:ascii="仿宋" w:hAnsi="仿宋" w:eastAsia="仿宋" w:cs="仿宋"/>
          <w:b w:val="0"/>
          <w:bCs w:val="0"/>
          <w:kern w:val="2"/>
          <w:sz w:val="28"/>
          <w:szCs w:val="28"/>
          <w:lang w:val="en-US" w:eastAsia="zh-CN" w:bidi="ar-SA"/>
        </w:rPr>
        <w:t>，而不是不能使用农药。有机产品国家标准中列出了有机生产允许使用的投入物包括一些植物源、动物源以及矿物源性产品。没有在标准中列出的不能使用，如必须使用，需得到国家认监委的批准后方可使用。</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18" w:name="_Toc30540"/>
      <w:r>
        <w:rPr>
          <w:rFonts w:hint="eastAsia" w:ascii="仿宋" w:hAnsi="仿宋" w:eastAsia="仿宋" w:cs="仿宋"/>
          <w:b/>
          <w:sz w:val="28"/>
          <w:szCs w:val="28"/>
          <w:lang w:val="en-US" w:eastAsia="zh-CN"/>
        </w:rPr>
        <w:t>有机种植对肥料有哪些要求？*</w:t>
      </w:r>
      <w:bookmarkEnd w:id="18"/>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w:t>
      </w:r>
      <w:r>
        <w:rPr>
          <w:rFonts w:hint="eastAsia" w:ascii="仿宋" w:hAnsi="仿宋" w:eastAsia="仿宋" w:cs="仿宋"/>
          <w:b/>
          <w:bCs/>
          <w:kern w:val="2"/>
          <w:sz w:val="28"/>
          <w:szCs w:val="28"/>
          <w:lang w:val="en-US" w:eastAsia="zh-CN" w:bidi="ar-SA"/>
        </w:rPr>
        <w:t>有机种植不能施用化肥，但不是不施用肥料</w:t>
      </w:r>
      <w:r>
        <w:rPr>
          <w:rFonts w:hint="eastAsia" w:ascii="仿宋" w:hAnsi="仿宋" w:eastAsia="仿宋" w:cs="仿宋"/>
          <w:b w:val="0"/>
          <w:bCs w:val="0"/>
          <w:kern w:val="2"/>
          <w:sz w:val="28"/>
          <w:szCs w:val="28"/>
          <w:lang w:val="en-US" w:eastAsia="zh-CN" w:bidi="ar-SA"/>
        </w:rPr>
        <w:t>，要采取相应措施来补充因植物收获而从土壤带走的有机质和土壤养分；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（2）种植豆科植物、免耕或土地休闲等措施进行土壤肥力的恢复；</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（3）可施用农家肥，但需要进行腐熟，不能使用“生粪”，即使是农家肥也不能过度使用，避免造成环境污染；</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（4）叶菜类、块茎类和块根类植物不能施用人粪尿；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（5）其他植物上施用人粪尿，需进行充分腐熟和无害化处 理，并不得与植物食用部分接触；</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（6）可施用天然矿物肥料，但不能施用化学提纯的矿物肥；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（7）肥料中不能使用和含有转基因生物及其产品。</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19" w:name="_Toc14356"/>
      <w:r>
        <w:rPr>
          <w:rFonts w:hint="eastAsia" w:ascii="仿宋" w:hAnsi="仿宋" w:eastAsia="仿宋" w:cs="仿宋"/>
          <w:b/>
          <w:sz w:val="28"/>
          <w:szCs w:val="28"/>
          <w:lang w:val="en-US" w:eastAsia="zh-CN"/>
        </w:rPr>
        <w:t>有机畜禽必须要散养吗？</w:t>
      </w:r>
      <w:r>
        <w:rPr>
          <w:rFonts w:hint="eastAsia" w:ascii="仿宋" w:hAnsi="仿宋" w:eastAsia="仿宋" w:cs="仿宋"/>
          <w:b/>
          <w:sz w:val="28"/>
          <w:szCs w:val="28"/>
          <w:lang w:val="en-US" w:eastAsia="zh-CN"/>
        </w:rPr>
        <w:t>★</w:t>
      </w:r>
      <w:bookmarkEnd w:id="19"/>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不是。有机畜禽养殖是不能采取使畜禽无法接触土地的笼养和完全圈养、舍饲、拴养等限制畜禽自然行为的饲养方式，这里提的是完全，对于短时间的圈养、舍饲是可以的，比如饲养动物在吃食的时候被固定、有病时的隔离以及不适合放牧时的舍饲等都是可以的。</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20" w:name="_Toc6465"/>
      <w:r>
        <w:rPr>
          <w:rFonts w:hint="eastAsia" w:ascii="仿宋" w:hAnsi="仿宋" w:eastAsia="仿宋" w:cs="仿宋"/>
          <w:b/>
          <w:sz w:val="28"/>
          <w:szCs w:val="28"/>
          <w:lang w:val="en-US" w:eastAsia="zh-CN"/>
        </w:rPr>
        <w:t>远洋捕捞的鱼类可以申请有机认证吗？★</w:t>
      </w:r>
      <w:bookmarkEnd w:id="20"/>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left"/>
        <w:textAlignment w:val="auto"/>
        <w:rPr>
          <w:rFonts w:hint="eastAsia" w:ascii="仿宋" w:hAnsi="仿宋" w:eastAsia="仿宋" w:cs="仿宋"/>
          <w:b w:val="0"/>
          <w:bCs w:val="0"/>
          <w:kern w:val="2"/>
          <w:sz w:val="28"/>
          <w:szCs w:val="28"/>
          <w:lang w:val="en-US" w:eastAsia="zh-CN" w:bidi="ar-SA"/>
        </w:rPr>
      </w:pPr>
      <w:r>
        <w:rPr>
          <w:rFonts w:hint="default" w:ascii="仿宋" w:hAnsi="仿宋" w:eastAsia="仿宋" w:cs="仿宋"/>
          <w:b w:val="0"/>
          <w:bCs w:val="0"/>
          <w:kern w:val="2"/>
          <w:sz w:val="28"/>
          <w:szCs w:val="28"/>
          <w:lang w:val="en-US" w:eastAsia="zh-CN" w:bidi="ar-SA"/>
        </w:rPr>
        <w:t>不可以。因为有机标准里要求被认证的有机水产品，包括水质、饵料、药物、投入物和与标准相关的其他要素应能够被认证机构检查，而远洋捕捞的水产品相关要素无法被认证机构检查，所以远洋捕捞的鱼类是不可以申请有机认证的。</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21" w:name="_Toc983"/>
      <w:r>
        <w:rPr>
          <w:rFonts w:hint="eastAsia" w:ascii="仿宋" w:hAnsi="仿宋" w:eastAsia="仿宋" w:cs="仿宋"/>
          <w:b/>
          <w:sz w:val="28"/>
          <w:szCs w:val="28"/>
          <w:lang w:val="en-US" w:eastAsia="zh-CN"/>
        </w:rPr>
        <w:t>有机加工允许使用食品添加剂吗？</w:t>
      </w:r>
      <w:r>
        <w:rPr>
          <w:rFonts w:hint="eastAsia" w:ascii="仿宋" w:hAnsi="仿宋" w:eastAsia="仿宋" w:cs="仿宋"/>
          <w:b/>
          <w:sz w:val="28"/>
          <w:szCs w:val="28"/>
          <w:lang w:val="en-US" w:eastAsia="zh-CN"/>
        </w:rPr>
        <w:t>★</w:t>
      </w:r>
      <w:bookmarkEnd w:id="21"/>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b w:val="0"/>
          <w:bCs w:val="0"/>
          <w:kern w:val="2"/>
          <w:sz w:val="28"/>
          <w:szCs w:val="28"/>
          <w:lang w:val="en-US" w:eastAsia="zh-CN" w:bidi="ar-SA"/>
        </w:rPr>
        <w:t>添加剂使用是食品和饲料生产加工中的一个重要环节，在有机产品国家标准中列出了有机生产可以使用的食品添加剂。使用时需符合GB 2760的要求。饲料加工符合《饲料和饲料添加剂管理条例》《饲料添加剂品种目录》等相关规定，严禁超量或超范围使用添加剂。</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22" w:name="_Toc28592"/>
      <w:r>
        <w:rPr>
          <w:rFonts w:hint="eastAsia" w:ascii="仿宋" w:hAnsi="仿宋" w:eastAsia="仿宋" w:cs="仿宋"/>
          <w:b/>
          <w:sz w:val="28"/>
          <w:szCs w:val="28"/>
          <w:lang w:val="en-US" w:eastAsia="zh-CN"/>
        </w:rPr>
        <w:t>有机加工对配料有哪些要求？</w:t>
      </w:r>
      <w:r>
        <w:rPr>
          <w:rFonts w:hint="eastAsia" w:ascii="仿宋" w:hAnsi="仿宋" w:eastAsia="仿宋" w:cs="仿宋"/>
          <w:b/>
          <w:sz w:val="28"/>
          <w:szCs w:val="28"/>
          <w:lang w:val="en-US" w:eastAsia="zh-CN"/>
        </w:rPr>
        <w:t>★</w:t>
      </w:r>
      <w:bookmarkEnd w:id="22"/>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b/>
          <w:bCs/>
          <w:i w:val="0"/>
          <w:iCs w:val="0"/>
          <w:caps w:val="0"/>
          <w:color w:val="000000"/>
          <w:spacing w:val="0"/>
          <w:sz w:val="28"/>
          <w:szCs w:val="28"/>
        </w:rPr>
        <w:t>（1）</w:t>
      </w:r>
      <w:r>
        <w:rPr>
          <w:rFonts w:hint="eastAsia" w:ascii="仿宋" w:hAnsi="仿宋" w:eastAsia="仿宋" w:cs="仿宋"/>
          <w:b/>
          <w:bCs/>
          <w:i w:val="0"/>
          <w:iCs w:val="0"/>
          <w:caps w:val="0"/>
          <w:color w:val="000000"/>
          <w:spacing w:val="0"/>
          <w:sz w:val="28"/>
          <w:szCs w:val="28"/>
          <w:highlight w:val="yellow"/>
        </w:rPr>
        <w:t>有机加工提倡使用 100% 有机配料</w:t>
      </w:r>
      <w:r>
        <w:rPr>
          <w:rFonts w:hint="eastAsia" w:ascii="仿宋" w:hAnsi="仿宋" w:eastAsia="仿宋" w:cs="仿宋"/>
          <w:i w:val="0"/>
          <w:iCs w:val="0"/>
          <w:caps w:val="0"/>
          <w:color w:val="000000"/>
          <w:spacing w:val="0"/>
          <w:sz w:val="28"/>
          <w:szCs w:val="28"/>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（2）在生产工艺需要时或在受客观条件限制的情况下，允许在加工中使用少量的非有机配料，但</w:t>
      </w:r>
      <w:r>
        <w:rPr>
          <w:rFonts w:hint="eastAsia" w:ascii="仿宋" w:hAnsi="仿宋" w:eastAsia="仿宋" w:cs="仿宋"/>
          <w:i w:val="0"/>
          <w:iCs w:val="0"/>
          <w:caps w:val="0"/>
          <w:color w:val="000000"/>
          <w:spacing w:val="0"/>
          <w:sz w:val="28"/>
          <w:szCs w:val="28"/>
          <w:highlight w:val="yellow"/>
        </w:rPr>
        <w:t>非有机配料必须不能是人工合成的禁用物质，也不允许是基因工程的产品</w:t>
      </w:r>
      <w:r>
        <w:rPr>
          <w:rFonts w:hint="eastAsia" w:ascii="仿宋" w:hAnsi="仿宋" w:eastAsia="仿宋" w:cs="仿宋"/>
          <w:i w:val="0"/>
          <w:iCs w:val="0"/>
          <w:caps w:val="0"/>
          <w:color w:val="000000"/>
          <w:spacing w:val="0"/>
          <w:sz w:val="28"/>
          <w:szCs w:val="28"/>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b/>
          <w:bCs/>
          <w:i w:val="0"/>
          <w:iCs w:val="0"/>
          <w:caps w:val="0"/>
          <w:color w:val="000000"/>
          <w:spacing w:val="0"/>
          <w:sz w:val="28"/>
          <w:szCs w:val="28"/>
        </w:rPr>
        <w:t>（3）</w:t>
      </w:r>
      <w:r>
        <w:rPr>
          <w:rFonts w:hint="eastAsia" w:ascii="仿宋" w:hAnsi="仿宋" w:eastAsia="仿宋" w:cs="仿宋"/>
          <w:b/>
          <w:bCs/>
          <w:i w:val="0"/>
          <w:iCs w:val="0"/>
          <w:caps w:val="0"/>
          <w:color w:val="000000"/>
          <w:spacing w:val="0"/>
          <w:sz w:val="28"/>
          <w:szCs w:val="28"/>
          <w:highlight w:val="yellow"/>
        </w:rPr>
        <w:t>获得认证的有机配料在终产品（不包含水和食用盐）中所占的重量或体积比率必须在 95% 以上</w:t>
      </w:r>
      <w:r>
        <w:rPr>
          <w:rFonts w:hint="eastAsia" w:ascii="仿宋" w:hAnsi="仿宋" w:eastAsia="仿宋" w:cs="仿宋"/>
          <w:i w:val="0"/>
          <w:iCs w:val="0"/>
          <w:caps w:val="0"/>
          <w:color w:val="000000"/>
          <w:spacing w:val="0"/>
          <w:sz w:val="28"/>
          <w:szCs w:val="28"/>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（4）对于同一种配料不可以同时含有有机产品和常规产品；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（5）作为配料的水和食盐应分别符合GB 5749和GB 2721的要求。</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23" w:name="_Toc26504"/>
      <w:r>
        <w:rPr>
          <w:rFonts w:hint="eastAsia" w:ascii="仿宋" w:hAnsi="仿宋" w:eastAsia="仿宋" w:cs="仿宋"/>
          <w:b/>
          <w:sz w:val="28"/>
          <w:szCs w:val="28"/>
          <w:lang w:val="en-US" w:eastAsia="zh-CN"/>
        </w:rPr>
        <w:t>有机加工过程可以使用消毒剂吗？</w:t>
      </w:r>
      <w:bookmarkEnd w:id="23"/>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有机加工过程可使用乙醇、次氯酸钙、次氯酸钠、二氧化氯和过氧化氢等进行消毒，消毒剂应经国家主管部门批准。不应使用有毒有害物质残留的消毒剂。</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24" w:name="_Toc21320"/>
      <w:r>
        <w:rPr>
          <w:rFonts w:hint="eastAsia" w:ascii="仿宋" w:hAnsi="仿宋" w:eastAsia="仿宋" w:cs="仿宋"/>
          <w:b/>
          <w:sz w:val="28"/>
          <w:szCs w:val="28"/>
          <w:lang w:val="en-US" w:eastAsia="zh-CN"/>
        </w:rPr>
        <w:t>有机加工工艺有什么特殊要求？</w:t>
      </w:r>
      <w:bookmarkEnd w:id="24"/>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有机加工以</w:t>
      </w:r>
      <w:r>
        <w:rPr>
          <w:rFonts w:hint="eastAsia" w:ascii="仿宋" w:hAnsi="仿宋" w:eastAsia="仿宋" w:cs="仿宋"/>
          <w:i w:val="0"/>
          <w:iCs w:val="0"/>
          <w:caps w:val="0"/>
          <w:color w:val="000000"/>
          <w:spacing w:val="0"/>
          <w:sz w:val="28"/>
          <w:szCs w:val="28"/>
          <w:highlight w:val="yellow"/>
        </w:rPr>
        <w:t>不破坏食品和饲料的主要营养成分为主的物理方法居多</w:t>
      </w:r>
      <w:r>
        <w:rPr>
          <w:rFonts w:hint="eastAsia" w:ascii="仿宋" w:hAnsi="仿宋" w:eastAsia="仿宋" w:cs="仿宋"/>
          <w:i w:val="0"/>
          <w:iCs w:val="0"/>
          <w:caps w:val="0"/>
          <w:color w:val="000000"/>
          <w:spacing w:val="0"/>
          <w:sz w:val="28"/>
          <w:szCs w:val="28"/>
        </w:rPr>
        <w:t>，比如大米加工，就是稻谷物理脱壳的过程，茶叶加工是简单的干燥或发酵，同时像冷冻、加热、微波、烟熏、微生物发酵等处理方法也是可以用的。还可以采用提取、浓缩、沉淀和过滤工艺，但对提取溶剂有严格的限制，仅限于水、乙醇、动植物油、醋、二氧化碳、氮或羧酸，在提取和浓缩工艺中不应添加其他化学试剂。</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25" w:name="_Toc17887"/>
      <w:r>
        <w:rPr>
          <w:rFonts w:hint="eastAsia" w:ascii="仿宋" w:hAnsi="仿宋" w:eastAsia="仿宋" w:cs="仿宋"/>
          <w:b/>
          <w:sz w:val="28"/>
          <w:szCs w:val="28"/>
          <w:lang w:val="en-US" w:eastAsia="zh-CN"/>
        </w:rPr>
        <w:t>有机加工对设备有什么要求？</w:t>
      </w:r>
      <w:bookmarkEnd w:id="25"/>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（1）</w:t>
      </w:r>
      <w:r>
        <w:rPr>
          <w:rFonts w:hint="eastAsia" w:ascii="仿宋" w:hAnsi="仿宋" w:eastAsia="仿宋" w:cs="仿宋"/>
          <w:i w:val="0"/>
          <w:iCs w:val="0"/>
          <w:caps w:val="0"/>
          <w:color w:val="000000"/>
          <w:spacing w:val="0"/>
          <w:sz w:val="28"/>
          <w:szCs w:val="28"/>
          <w:highlight w:val="yellow"/>
        </w:rPr>
        <w:t>加工厂应该尽量设立有机产品加工专用车间或生产线</w:t>
      </w:r>
      <w:r>
        <w:rPr>
          <w:rFonts w:hint="eastAsia" w:ascii="仿宋" w:hAnsi="仿宋" w:eastAsia="仿宋" w:cs="仿宋"/>
          <w:i w:val="0"/>
          <w:iCs w:val="0"/>
          <w:caps w:val="0"/>
          <w:color w:val="000000"/>
          <w:spacing w:val="0"/>
          <w:sz w:val="28"/>
          <w:szCs w:val="28"/>
        </w:rPr>
        <w:t>，这是确保加工过程的有机完整性的有力保障，也可以减少管理的复杂性和难度；</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2）由于有机产品的加工量比较少，或者由于市场需求的多样性，标准允许加工厂存在有机和常规产品共用一套生产线加工，但需要加工者通过清洗、分区域、标识等方式，将有机与非有机产品的原料、半成品、成品区分开来，并严格做好记录，确保有机产品的完整性。</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26" w:name="_Toc21896"/>
      <w:r>
        <w:rPr>
          <w:rFonts w:hint="eastAsia" w:ascii="仿宋" w:hAnsi="仿宋" w:eastAsia="仿宋" w:cs="仿宋"/>
          <w:b/>
          <w:sz w:val="28"/>
          <w:szCs w:val="28"/>
          <w:lang w:val="en-US" w:eastAsia="zh-CN"/>
        </w:rPr>
        <w:t>有机产品能用熏蒸的方法防虫吗？</w:t>
      </w:r>
      <w:bookmarkEnd w:id="26"/>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有机加工与贮藏场所在紧急情况下可以使用中草药喷雾和熏蒸，</w:t>
      </w:r>
      <w:r>
        <w:rPr>
          <w:rFonts w:hint="eastAsia" w:ascii="仿宋" w:hAnsi="仿宋" w:eastAsia="仿宋" w:cs="仿宋"/>
          <w:i w:val="0"/>
          <w:iCs w:val="0"/>
          <w:caps w:val="0"/>
          <w:color w:val="000000"/>
          <w:spacing w:val="0"/>
          <w:sz w:val="28"/>
          <w:szCs w:val="28"/>
          <w:highlight w:val="yellow"/>
        </w:rPr>
        <w:t>不应使用硫磺熏蒸</w:t>
      </w:r>
      <w:r>
        <w:rPr>
          <w:rFonts w:hint="eastAsia" w:ascii="仿宋" w:hAnsi="仿宋" w:eastAsia="仿宋" w:cs="仿宋"/>
          <w:i w:val="0"/>
          <w:iCs w:val="0"/>
          <w:caps w:val="0"/>
          <w:color w:val="000000"/>
          <w:spacing w:val="0"/>
          <w:sz w:val="28"/>
          <w:szCs w:val="28"/>
        </w:rPr>
        <w:t>。特殊情况下，允许使用常规熏蒸剂实施熏蒸，熏蒸前提是在熏蒸前必须将所有的有机产品移出接受熏蒸的区域。由于虫害通常多发生在产品中，因此常规的方法大多是用化学物质（如磷化铝）对产品进行熏蒸，这种方法对有机产品是不可用的。</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27" w:name="_Toc2322"/>
      <w:r>
        <w:rPr>
          <w:rFonts w:hint="eastAsia" w:ascii="仿宋" w:hAnsi="仿宋" w:eastAsia="仿宋" w:cs="仿宋"/>
          <w:b/>
          <w:sz w:val="28"/>
          <w:szCs w:val="28"/>
          <w:lang w:val="en-US" w:eastAsia="zh-CN"/>
        </w:rPr>
        <w:t>工厂化养殖可以申请有机认证吗？</w:t>
      </w:r>
      <w:bookmarkEnd w:id="27"/>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i w:val="0"/>
          <w:iCs w:val="0"/>
          <w:caps w:val="0"/>
          <w:color w:val="000000"/>
          <w:spacing w:val="0"/>
          <w:sz w:val="28"/>
          <w:szCs w:val="28"/>
          <w:lang w:val="en-US" w:eastAsia="zh-CN"/>
        </w:rPr>
      </w:pPr>
      <w:r>
        <w:rPr>
          <w:rFonts w:hint="eastAsia" w:ascii="仿宋" w:hAnsi="仿宋" w:eastAsia="仿宋" w:cs="仿宋"/>
          <w:i w:val="0"/>
          <w:iCs w:val="0"/>
          <w:caps w:val="0"/>
          <w:color w:val="000000"/>
          <w:spacing w:val="0"/>
          <w:sz w:val="28"/>
          <w:szCs w:val="28"/>
        </w:rPr>
        <w:t>工厂化养殖是指在室内采用先进的机械和电子设备控制养殖环境的温度、光照、饲料、饮水等因素</w:t>
      </w:r>
      <w:r>
        <w:rPr>
          <w:rFonts w:hint="eastAsia" w:ascii="仿宋" w:hAnsi="仿宋" w:eastAsia="仿宋" w:cs="仿宋"/>
          <w:i w:val="0"/>
          <w:iCs w:val="0"/>
          <w:caps w:val="0"/>
          <w:color w:val="000000"/>
          <w:spacing w:val="0"/>
          <w:sz w:val="28"/>
          <w:szCs w:val="28"/>
          <w:lang w:eastAsia="zh-CN"/>
        </w:rPr>
        <w:t>，</w:t>
      </w:r>
      <w:r>
        <w:rPr>
          <w:rFonts w:hint="eastAsia" w:ascii="仿宋" w:hAnsi="仿宋" w:eastAsia="仿宋" w:cs="仿宋"/>
          <w:i w:val="0"/>
          <w:iCs w:val="0"/>
          <w:caps w:val="0"/>
          <w:color w:val="000000"/>
          <w:spacing w:val="0"/>
          <w:sz w:val="28"/>
          <w:szCs w:val="28"/>
        </w:rPr>
        <w:t>进行高密度、高产量、限制动物自由的一种集约养殖方式。</w:t>
      </w:r>
      <w:r>
        <w:rPr>
          <w:rFonts w:hint="eastAsia" w:ascii="仿宋" w:hAnsi="仿宋" w:eastAsia="仿宋" w:cs="仿宋"/>
          <w:i w:val="0"/>
          <w:iCs w:val="0"/>
          <w:caps w:val="0"/>
          <w:color w:val="000000"/>
          <w:spacing w:val="0"/>
          <w:sz w:val="28"/>
          <w:szCs w:val="28"/>
          <w:highlight w:val="yellow"/>
        </w:rPr>
        <w:t>有机产品标准要求，不能采取使畜禽无法接触土地的笼养和完全圈养、舍饲、拴养等限制畜禽自然行为的饲养方式养殖。</w:t>
      </w:r>
      <w:r>
        <w:rPr>
          <w:rFonts w:hint="eastAsia" w:ascii="仿宋" w:hAnsi="仿宋" w:eastAsia="仿宋" w:cs="仿宋"/>
          <w:b/>
          <w:bCs/>
          <w:i w:val="0"/>
          <w:iCs w:val="0"/>
          <w:caps w:val="0"/>
          <w:color w:val="000000"/>
          <w:spacing w:val="0"/>
          <w:sz w:val="28"/>
          <w:szCs w:val="28"/>
        </w:rPr>
        <w:t>工厂化养殖是一种完全限制养殖动物的行为能力和不接触土地的养殖方式，没有考虑动物福利的要求，所以无法认证</w:t>
      </w:r>
      <w:r>
        <w:rPr>
          <w:rFonts w:hint="eastAsia" w:ascii="仿宋" w:hAnsi="仿宋" w:eastAsia="仿宋" w:cs="仿宋"/>
          <w:i w:val="0"/>
          <w:iCs w:val="0"/>
          <w:caps w:val="0"/>
          <w:color w:val="000000"/>
          <w:spacing w:val="0"/>
          <w:sz w:val="28"/>
          <w:szCs w:val="28"/>
        </w:rPr>
        <w:t>。</w:t>
      </w:r>
    </w:p>
    <w:p>
      <w:pPr>
        <w:pStyle w:val="2"/>
        <w:keepNext/>
        <w:keepLines/>
        <w:pageBreakBefore w:val="0"/>
        <w:widowControl w:val="0"/>
        <w:numPr>
          <w:ilvl w:val="0"/>
          <w:numId w:val="1"/>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仿宋" w:hAnsi="仿宋" w:eastAsia="仿宋" w:cs="仿宋"/>
          <w:b/>
          <w:sz w:val="28"/>
          <w:szCs w:val="28"/>
          <w:lang w:val="en-US" w:eastAsia="zh-CN"/>
        </w:rPr>
      </w:pPr>
      <w:bookmarkStart w:id="28" w:name="_Toc21092"/>
      <w:r>
        <w:rPr>
          <w:rFonts w:hint="eastAsia" w:ascii="仿宋" w:hAnsi="仿宋" w:eastAsia="仿宋" w:cs="仿宋"/>
          <w:b/>
          <w:sz w:val="28"/>
          <w:szCs w:val="28"/>
          <w:lang w:val="en-US" w:eastAsia="zh-CN"/>
        </w:rPr>
        <w:t>有机产品认证基础知识</w:t>
      </w:r>
      <w:bookmarkEnd w:id="28"/>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29" w:name="_Toc18066"/>
      <w:r>
        <w:rPr>
          <w:rFonts w:hint="eastAsia" w:ascii="仿宋" w:hAnsi="仿宋" w:eastAsia="仿宋" w:cs="仿宋"/>
          <w:b/>
          <w:sz w:val="28"/>
          <w:szCs w:val="28"/>
          <w:lang w:val="en-US" w:eastAsia="zh-CN"/>
        </w:rPr>
        <w:t>什么是认证？★</w:t>
      </w:r>
      <w:bookmarkEnd w:id="29"/>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ISO关于“认证”的定义：“</w:t>
      </w:r>
      <w:r>
        <w:rPr>
          <w:rFonts w:hint="eastAsia" w:ascii="仿宋" w:hAnsi="仿宋" w:eastAsia="仿宋" w:cs="仿宋"/>
          <w:sz w:val="28"/>
          <w:szCs w:val="28"/>
          <w:highlight w:val="yellow"/>
          <w:lang w:val="en-US" w:eastAsia="zh-CN"/>
        </w:rPr>
        <w:t>第三方”依据程序对产品、过程或服务符合规定的要求给予书面保证（合格证书）</w:t>
      </w:r>
      <w:r>
        <w:rPr>
          <w:rFonts w:hint="eastAsia" w:ascii="仿宋" w:hAnsi="仿宋" w:eastAsia="仿宋" w:cs="仿宋"/>
          <w:sz w:val="28"/>
          <w:szCs w:val="28"/>
          <w:lang w:val="en-US" w:eastAsia="zh-CN"/>
        </w:rPr>
        <w:t>”。</w:t>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认证，按照国际标准化组织（ISO）和国际电工委员会（IEC）的定义，是指由国家认可的认证机构证明一个组织的产品、服务、管理体系符合相关标准、技术规范（TS）或其强制性要求的合格评定活动。</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30" w:name="_Toc17863"/>
      <w:r>
        <w:rPr>
          <w:rFonts w:hint="eastAsia" w:ascii="仿宋" w:hAnsi="仿宋" w:eastAsia="仿宋" w:cs="仿宋"/>
          <w:b/>
          <w:sz w:val="28"/>
          <w:szCs w:val="28"/>
          <w:lang w:val="en-US" w:eastAsia="zh-CN"/>
        </w:rPr>
        <w:t>有机产品都有哪些范围？★</w:t>
      </w:r>
      <w:bookmarkEnd w:id="30"/>
      <w:r>
        <w:rPr>
          <w:rFonts w:hint="eastAsia" w:ascii="仿宋" w:hAnsi="仿宋" w:eastAsia="仿宋" w:cs="仿宋"/>
          <w:b/>
          <w:sz w:val="28"/>
          <w:szCs w:val="28"/>
          <w:lang w:val="en-US" w:eastAsia="zh-CN"/>
        </w:rPr>
        <w:t>★★</w:t>
      </w:r>
    </w:p>
    <w:p>
      <w:pPr>
        <w:pageBreakBefore w:val="0"/>
        <w:kinsoku/>
        <w:overflowPunct/>
        <w:topLinePunct w:val="0"/>
        <w:autoSpaceDE/>
        <w:autoSpaceDN/>
        <w:bidi w:val="0"/>
        <w:adjustRightInd/>
        <w:snapToGrid/>
        <w:spacing w:line="360" w:lineRule="auto"/>
        <w:ind w:firstLine="562" w:firstLineChars="200"/>
        <w:textAlignment w:val="auto"/>
        <w:rPr>
          <w:rFonts w:hint="eastAsia" w:ascii="仿宋" w:hAnsi="仿宋" w:eastAsia="仿宋" w:cs="仿宋"/>
          <w:lang w:val="en-US" w:eastAsia="zh-CN"/>
        </w:rPr>
      </w:pPr>
      <w:r>
        <w:rPr>
          <w:rFonts w:hint="eastAsia" w:ascii="仿宋" w:hAnsi="仿宋" w:eastAsia="仿宋" w:cs="仿宋"/>
          <w:b/>
          <w:sz w:val="28"/>
          <w:szCs w:val="28"/>
          <w:lang w:val="en-US" w:eastAsia="zh-CN"/>
        </w:rPr>
        <w:t>见附录。</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31" w:name="_Toc4184"/>
      <w:r>
        <w:rPr>
          <w:rFonts w:hint="eastAsia" w:ascii="仿宋" w:hAnsi="仿宋" w:eastAsia="仿宋" w:cs="仿宋"/>
          <w:b/>
          <w:sz w:val="28"/>
          <w:szCs w:val="28"/>
          <w:lang w:val="en-US" w:eastAsia="zh-CN"/>
        </w:rPr>
        <w:t>什么是有机产品认证？★</w:t>
      </w:r>
      <w:bookmarkEnd w:id="31"/>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有机产品就是通过有机农业生产体系生产出来的产品，而这个有机农业生产体系是经过认证的体系。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sz w:val="28"/>
          <w:szCs w:val="28"/>
          <w:lang w:val="en-US" w:eastAsia="zh-CN"/>
        </w:rPr>
      </w:pPr>
      <w:r>
        <w:rPr>
          <w:rFonts w:hint="eastAsia" w:ascii="仿宋" w:hAnsi="仿宋" w:eastAsia="仿宋" w:cs="仿宋"/>
          <w:color w:val="auto"/>
          <w:kern w:val="0"/>
          <w:sz w:val="28"/>
          <w:szCs w:val="28"/>
          <w:highlight w:val="yellow"/>
          <w:lang w:val="en-US" w:eastAsia="zh-CN" w:bidi="ar"/>
        </w:rPr>
        <w:t>本办法所称有机产品认证，是指认证机构依照本办法的规定，按照有机产品认证规则，对相关产品的生产、加工和销售活动符合中国有机产品国家标准进行的合格评定活动。（有机产品认证管理办法）</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32" w:name="_Toc1479"/>
      <w:r>
        <w:rPr>
          <w:rFonts w:hint="eastAsia" w:ascii="仿宋" w:hAnsi="仿宋" w:eastAsia="仿宋" w:cs="仿宋"/>
          <w:b/>
          <w:sz w:val="28"/>
          <w:szCs w:val="28"/>
          <w:lang w:val="en-US" w:eastAsia="zh-CN"/>
        </w:rPr>
        <w:t>有机产品的认证流程是怎样的？</w:t>
      </w:r>
      <w:bookmarkEnd w:id="32"/>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认证申请</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文件审核</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现场审核</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认证决定</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颁发证书</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证后跟踪</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default" w:ascii="仿宋" w:hAnsi="仿宋" w:eastAsia="仿宋" w:cs="仿宋"/>
          <w:b/>
          <w:sz w:val="28"/>
          <w:szCs w:val="28"/>
          <w:lang w:val="en-US" w:eastAsia="zh-CN"/>
        </w:rPr>
      </w:pPr>
      <w:bookmarkStart w:id="33" w:name="_Toc23814"/>
      <w:r>
        <w:rPr>
          <w:rFonts w:hint="eastAsia" w:ascii="仿宋" w:hAnsi="仿宋" w:eastAsia="仿宋" w:cs="仿宋"/>
          <w:b/>
          <w:sz w:val="28"/>
          <w:szCs w:val="28"/>
          <w:lang w:val="en-US" w:eastAsia="zh-CN"/>
        </w:rPr>
        <w:t>有机产品认证有效期是多长？★</w:t>
      </w:r>
      <w:bookmarkEnd w:id="33"/>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lang w:val="en-US" w:eastAsia="zh-CN"/>
        </w:rPr>
      </w:pPr>
      <w:r>
        <w:rPr>
          <w:rFonts w:hint="eastAsia" w:ascii="仿宋" w:hAnsi="仿宋" w:eastAsia="仿宋" w:cs="仿宋"/>
          <w:color w:val="auto"/>
          <w:kern w:val="0"/>
          <w:sz w:val="28"/>
          <w:szCs w:val="28"/>
          <w:highlight w:val="yellow"/>
          <w:lang w:val="en-US" w:eastAsia="zh-CN" w:bidi="ar"/>
        </w:rPr>
        <w:t xml:space="preserve">第二十六条  </w:t>
      </w:r>
      <w:r>
        <w:rPr>
          <w:rFonts w:hint="eastAsia" w:ascii="仿宋" w:hAnsi="仿宋" w:eastAsia="仿宋" w:cs="仿宋"/>
          <w:color w:val="auto"/>
          <w:kern w:val="0"/>
          <w:sz w:val="28"/>
          <w:szCs w:val="28"/>
          <w:highlight w:val="yellow"/>
          <w:lang w:val="en-US" w:eastAsia="zh-CN" w:bidi="ar"/>
        </w:rPr>
        <w:t>认证证书有效期为1年。《有机产品认证管理办法</w:t>
      </w:r>
      <w:r>
        <w:rPr>
          <w:rFonts w:hint="eastAsia" w:ascii="仿宋" w:hAnsi="仿宋" w:eastAsia="仿宋" w:cs="仿宋"/>
          <w:color w:val="auto"/>
          <w:kern w:val="0"/>
          <w:sz w:val="28"/>
          <w:szCs w:val="28"/>
          <w:highlight w:val="yellow"/>
          <w:lang w:val="en-US" w:eastAsia="zh-CN" w:bidi="ar"/>
        </w:rPr>
        <w:t>》</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34" w:name="_Toc19411"/>
      <w:r>
        <w:rPr>
          <w:rFonts w:hint="eastAsia" w:ascii="仿宋" w:hAnsi="仿宋" w:eastAsia="仿宋" w:cs="仿宋"/>
          <w:b/>
          <w:sz w:val="28"/>
          <w:szCs w:val="28"/>
          <w:lang w:val="en-US" w:eastAsia="zh-CN"/>
        </w:rPr>
        <w:t>为什么要做有机产品认证？</w:t>
      </w:r>
      <w:r>
        <w:rPr>
          <w:rFonts w:hint="eastAsia" w:ascii="仿宋" w:hAnsi="仿宋" w:eastAsia="仿宋" w:cs="仿宋"/>
          <w:b/>
          <w:sz w:val="28"/>
          <w:szCs w:val="28"/>
          <w:lang w:val="en-US" w:eastAsia="zh-CN"/>
        </w:rPr>
        <w:t>★★</w:t>
      </w:r>
      <w:bookmarkEnd w:id="34"/>
      <w:r>
        <w:rPr>
          <w:rFonts w:hint="eastAsia" w:ascii="仿宋" w:hAnsi="仿宋" w:eastAsia="仿宋" w:cs="仿宋"/>
          <w:b/>
          <w:sz w:val="28"/>
          <w:szCs w:val="28"/>
          <w:lang w:val="en-US" w:eastAsia="zh-CN"/>
        </w:rPr>
        <w:t>★</w:t>
      </w:r>
    </w:p>
    <w:p>
      <w:pPr>
        <w:pageBreakBefore w:val="0"/>
        <w:numPr>
          <w:ilvl w:val="0"/>
          <w:numId w:val="4"/>
        </w:numPr>
        <w:kinsoku/>
        <w:wordWrap/>
        <w:overflowPunct/>
        <w:topLinePunct w:val="0"/>
        <w:autoSpaceDE/>
        <w:autoSpaceDN/>
        <w:bidi w:val="0"/>
        <w:adjustRightInd/>
        <w:snapToGrid/>
        <w:spacing w:line="360" w:lineRule="auto"/>
        <w:ind w:left="425" w:leftChars="0" w:hanging="425"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通过有机产品的增值来提高收益</w:t>
      </w:r>
    </w:p>
    <w:p>
      <w:pPr>
        <w:pageBreakBefore w:val="0"/>
        <w:numPr>
          <w:ilvl w:val="0"/>
          <w:numId w:val="4"/>
        </w:numPr>
        <w:kinsoku/>
        <w:wordWrap/>
        <w:overflowPunct/>
        <w:topLinePunct w:val="0"/>
        <w:autoSpaceDE/>
        <w:autoSpaceDN/>
        <w:bidi w:val="0"/>
        <w:adjustRightInd/>
        <w:snapToGrid/>
        <w:spacing w:line="360" w:lineRule="auto"/>
        <w:ind w:left="425" w:leftChars="0" w:hanging="425"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指导消费者选购商品</w:t>
      </w:r>
    </w:p>
    <w:p>
      <w:pPr>
        <w:pageBreakBefore w:val="0"/>
        <w:numPr>
          <w:ilvl w:val="0"/>
          <w:numId w:val="4"/>
        </w:numPr>
        <w:kinsoku/>
        <w:wordWrap/>
        <w:overflowPunct/>
        <w:topLinePunct w:val="0"/>
        <w:autoSpaceDE/>
        <w:autoSpaceDN/>
        <w:bidi w:val="0"/>
        <w:adjustRightInd/>
        <w:snapToGrid/>
        <w:spacing w:line="360" w:lineRule="auto"/>
        <w:ind w:left="425" w:leftChars="0" w:hanging="425"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帮助生产企业建立健全存效的质量体系</w:t>
      </w:r>
    </w:p>
    <w:p>
      <w:pPr>
        <w:pageBreakBefore w:val="0"/>
        <w:numPr>
          <w:ilvl w:val="0"/>
          <w:numId w:val="4"/>
        </w:numPr>
        <w:kinsoku/>
        <w:wordWrap/>
        <w:overflowPunct/>
        <w:topLinePunct w:val="0"/>
        <w:autoSpaceDE/>
        <w:autoSpaceDN/>
        <w:bidi w:val="0"/>
        <w:adjustRightInd/>
        <w:snapToGrid/>
        <w:spacing w:line="360" w:lineRule="auto"/>
        <w:ind w:left="425" w:leftChars="0" w:hanging="425"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消除贸易技术壁垒，提高产品在国际市场上的竞争能力</w:t>
      </w:r>
    </w:p>
    <w:p>
      <w:pPr>
        <w:pageBreakBefore w:val="0"/>
        <w:numPr>
          <w:ilvl w:val="0"/>
          <w:numId w:val="4"/>
        </w:numPr>
        <w:kinsoku/>
        <w:wordWrap/>
        <w:overflowPunct/>
        <w:topLinePunct w:val="0"/>
        <w:autoSpaceDE/>
        <w:autoSpaceDN/>
        <w:bidi w:val="0"/>
        <w:adjustRightInd/>
        <w:snapToGrid/>
        <w:spacing w:line="360" w:lineRule="auto"/>
        <w:ind w:left="425" w:leftChars="0" w:hanging="425"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满足国内"绿色"、"环保"的消费需求</w:t>
      </w:r>
    </w:p>
    <w:p>
      <w:pPr>
        <w:pageBreakBefore w:val="0"/>
        <w:numPr>
          <w:ilvl w:val="0"/>
          <w:numId w:val="4"/>
        </w:numPr>
        <w:kinsoku/>
        <w:wordWrap/>
        <w:overflowPunct/>
        <w:topLinePunct w:val="0"/>
        <w:autoSpaceDE/>
        <w:autoSpaceDN/>
        <w:bidi w:val="0"/>
        <w:adjustRightInd/>
        <w:snapToGrid/>
        <w:spacing w:line="360" w:lineRule="auto"/>
        <w:ind w:left="425" w:leftChars="0" w:hanging="425"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用自然、生态平衡的方法，实现可持续发展</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35" w:name="_Toc4160"/>
      <w:r>
        <w:rPr>
          <w:rFonts w:hint="eastAsia" w:ascii="仿宋" w:hAnsi="仿宋" w:eastAsia="仿宋" w:cs="仿宋"/>
          <w:b/>
          <w:sz w:val="28"/>
          <w:szCs w:val="28"/>
          <w:lang w:val="en-US" w:eastAsia="zh-CN"/>
        </w:rPr>
        <w:t>食品方面都有哪些认证？</w:t>
      </w:r>
      <w:r>
        <w:rPr>
          <w:rFonts w:hint="eastAsia" w:ascii="仿宋" w:hAnsi="仿宋" w:eastAsia="仿宋" w:cs="仿宋"/>
          <w:b/>
          <w:sz w:val="28"/>
          <w:szCs w:val="28"/>
          <w:lang w:val="en-US" w:eastAsia="zh-CN"/>
        </w:rPr>
        <w:t>★</w:t>
      </w:r>
      <w:bookmarkEnd w:id="35"/>
    </w:p>
    <w:p>
      <w:pPr>
        <w:pageBreakBefore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产品认证：无公害农产品、绿色食品、有机产品、清真食品等</w:t>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体系认证:ISO9001、</w:t>
      </w:r>
      <w:r>
        <w:rPr>
          <w:rFonts w:hint="eastAsia" w:ascii="仿宋" w:hAnsi="仿宋" w:eastAsia="仿宋" w:cs="仿宋"/>
          <w:sz w:val="28"/>
          <w:szCs w:val="28"/>
          <w:lang w:val="en-US" w:eastAsia="zh-CN"/>
        </w:rPr>
        <w:t>ISO22000、HACCP、ISO14001、、ISO18000、GMP等。</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sz w:val="28"/>
          <w:szCs w:val="28"/>
          <w:lang w:val="en-US" w:eastAsia="zh-CN"/>
        </w:rPr>
      </w:pPr>
      <w:bookmarkStart w:id="36" w:name="_Toc1321"/>
      <w:r>
        <w:rPr>
          <w:rFonts w:hint="eastAsia" w:ascii="仿宋" w:hAnsi="仿宋" w:eastAsia="仿宋" w:cs="仿宋"/>
          <w:sz w:val="28"/>
          <w:szCs w:val="28"/>
          <w:lang w:val="en-US" w:eastAsia="zh-CN"/>
        </w:rPr>
        <w:t>世界各国的有机认证情况</w:t>
      </w:r>
      <w:bookmarkEnd w:id="36"/>
    </w:p>
    <w:p>
      <w:pPr>
        <w:pageBreakBefore w:val="0"/>
        <w:numPr>
          <w:ilvl w:val="0"/>
          <w:numId w:val="5"/>
        </w:numPr>
        <w:kinsoku/>
        <w:wordWrap/>
        <w:overflowPunct/>
        <w:topLinePunct w:val="0"/>
        <w:autoSpaceDE/>
        <w:autoSpaceDN/>
        <w:bidi w:val="0"/>
        <w:adjustRightInd/>
        <w:snapToGrid/>
        <w:spacing w:line="360" w:lineRule="auto"/>
        <w:ind w:left="425" w:leftChars="0" w:hanging="425" w:firstLineChars="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日本有机JAS认证</w:t>
      </w:r>
    </w:p>
    <w:p>
      <w:pPr>
        <w:pageBreakBefore w:val="0"/>
        <w:numPr>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仿宋" w:hAnsi="仿宋" w:eastAsia="仿宋" w:cs="仿宋"/>
          <w:sz w:val="28"/>
          <w:szCs w:val="28"/>
          <w:lang w:val="en-US" w:eastAsia="zh-CN"/>
        </w:rPr>
      </w:pPr>
      <w:r>
        <w:drawing>
          <wp:anchor distT="0" distB="0" distL="114935" distR="114935" simplePos="0" relativeHeight="251660288" behindDoc="0" locked="0" layoutInCell="1" allowOverlap="1">
            <wp:simplePos x="0" y="0"/>
            <wp:positionH relativeFrom="column">
              <wp:posOffset>2313305</wp:posOffset>
            </wp:positionH>
            <wp:positionV relativeFrom="paragraph">
              <wp:posOffset>170180</wp:posOffset>
            </wp:positionV>
            <wp:extent cx="3039745" cy="1609090"/>
            <wp:effectExtent l="0" t="0" r="8255" b="3810"/>
            <wp:wrapSquare wrapText="left"/>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3039745" cy="1609090"/>
                    </a:xfrm>
                    <a:prstGeom prst="rect">
                      <a:avLst/>
                    </a:prstGeom>
                  </pic:spPr>
                </pic:pic>
              </a:graphicData>
            </a:graphic>
          </wp:anchor>
        </w:drawing>
      </w:r>
      <w:r>
        <w:rPr>
          <w:rFonts w:hint="eastAsia" w:ascii="仿宋" w:hAnsi="仿宋" w:eastAsia="仿宋" w:cs="仿宋"/>
          <w:sz w:val="28"/>
          <w:szCs w:val="28"/>
          <w:lang w:val="en-US" w:eastAsia="zh-CN"/>
        </w:rPr>
        <w:t>由日本农林水产省（MAFF）制定的，并于2002年4月1日开始实施的《日本农业标准》。其中规定：所有出口到日本的有机产品和原料必须要遵从日本农业标准。</w:t>
      </w:r>
    </w:p>
    <w:p>
      <w:pPr>
        <w:pageBreakBefore w:val="0"/>
        <w:numPr>
          <w:numId w:val="0"/>
        </w:numPr>
        <w:kinsoku/>
        <w:wordWrap/>
        <w:overflowPunct/>
        <w:topLinePunct w:val="0"/>
        <w:autoSpaceDE/>
        <w:autoSpaceDN/>
        <w:bidi w:val="0"/>
        <w:adjustRightInd/>
        <w:snapToGrid/>
        <w:spacing w:line="360" w:lineRule="auto"/>
        <w:ind w:leftChars="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只有JAS 认证的产品和配料，才能在日本市场销售。</w:t>
      </w:r>
    </w:p>
    <w:p>
      <w:pPr>
        <w:pageBreakBefore w:val="0"/>
        <w:numPr>
          <w:numId w:val="0"/>
        </w:numPr>
        <w:kinsoku/>
        <w:wordWrap/>
        <w:overflowPunct/>
        <w:topLinePunct w:val="0"/>
        <w:autoSpaceDE/>
        <w:autoSpaceDN/>
        <w:bidi w:val="0"/>
        <w:adjustRightInd/>
        <w:snapToGrid/>
        <w:spacing w:line="360" w:lineRule="auto"/>
        <w:ind w:leftChars="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基本原则：①不使用化学合成的农药和肥料。②生产、制造、仓储、发货、运输等过程中不被禁用物质所污染。③生产、制造、仓储、发货、运输等过程中不与常规产品混合。④具备可追溯性。</w:t>
      </w:r>
    </w:p>
    <w:p>
      <w:pPr>
        <w:pageBreakBefore w:val="0"/>
        <w:numPr>
          <w:ilvl w:val="0"/>
          <w:numId w:val="5"/>
        </w:numPr>
        <w:kinsoku/>
        <w:wordWrap/>
        <w:overflowPunct/>
        <w:topLinePunct w:val="0"/>
        <w:autoSpaceDE/>
        <w:autoSpaceDN/>
        <w:bidi w:val="0"/>
        <w:adjustRightInd/>
        <w:snapToGrid/>
        <w:spacing w:line="360" w:lineRule="auto"/>
        <w:ind w:left="425" w:leftChars="0" w:hanging="425" w:firstLineChars="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美国农业部USDA认证</w:t>
      </w:r>
    </w:p>
    <w:p>
      <w:pPr>
        <w:pageBreakBefore w:val="0"/>
        <w:numPr>
          <w:numId w:val="0"/>
        </w:numPr>
        <w:kinsoku/>
        <w:wordWrap/>
        <w:overflowPunct/>
        <w:topLinePunct w:val="0"/>
        <w:autoSpaceDE/>
        <w:autoSpaceDN/>
        <w:bidi w:val="0"/>
        <w:adjustRightInd/>
        <w:snapToGrid/>
        <w:spacing w:line="360" w:lineRule="auto"/>
        <w:ind w:leftChars="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美国农业部（United States Department of Agri-culture，简称USDA。USDA有机认证是全美国最高级别的有机认证，从原材料到生产均严格把关，保证其产品没有任何危害人体的成分，100%有益。作为美国农业部认证的有机食品，</w:t>
      </w:r>
      <w:r>
        <w:rPr>
          <w:rFonts w:hint="eastAsia" w:ascii="仿宋" w:hAnsi="仿宋" w:eastAsia="仿宋" w:cs="仿宋"/>
          <w:sz w:val="28"/>
          <w:szCs w:val="28"/>
          <w:highlight w:val="yellow"/>
          <w:lang w:val="en-US" w:eastAsia="zh-CN"/>
        </w:rPr>
        <w:t>USDA标志必须为100%的有机成分才能使用。</w:t>
      </w:r>
    </w:p>
    <w:p>
      <w:pPr>
        <w:pageBreakBefore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8"/>
          <w:szCs w:val="28"/>
          <w:lang w:val="en-US" w:eastAsia="zh-CN"/>
        </w:rPr>
      </w:pPr>
      <w:r>
        <w:drawing>
          <wp:anchor distT="0" distB="0" distL="114935" distR="114935" simplePos="0" relativeHeight="251659264" behindDoc="0" locked="0" layoutInCell="1" allowOverlap="1">
            <wp:simplePos x="0" y="0"/>
            <wp:positionH relativeFrom="column">
              <wp:posOffset>2900045</wp:posOffset>
            </wp:positionH>
            <wp:positionV relativeFrom="paragraph">
              <wp:posOffset>84455</wp:posOffset>
            </wp:positionV>
            <wp:extent cx="2646680" cy="2590165"/>
            <wp:effectExtent l="0" t="0" r="7620" b="635"/>
            <wp:wrapSquare wrapText="left"/>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stretch>
                      <a:fillRect/>
                    </a:stretch>
                  </pic:blipFill>
                  <pic:spPr>
                    <a:xfrm>
                      <a:off x="0" y="0"/>
                      <a:ext cx="2646680" cy="2590165"/>
                    </a:xfrm>
                    <a:prstGeom prst="rect">
                      <a:avLst/>
                    </a:prstGeom>
                  </pic:spPr>
                </pic:pic>
              </a:graphicData>
            </a:graphic>
          </wp:anchor>
        </w:drawing>
      </w:r>
      <w:r>
        <w:rPr>
          <w:rFonts w:hint="eastAsia" w:ascii="仿宋" w:hAnsi="仿宋" w:eastAsia="仿宋" w:cs="仿宋"/>
          <w:sz w:val="28"/>
          <w:szCs w:val="28"/>
          <w:lang w:val="en-US" w:eastAsia="zh-CN"/>
        </w:rPr>
        <w:t>美国有机食品的生产标准：</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①在有机生产中禁止使用转基因物质、辐射和下水道淤泥；</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②在有机家畜饲养中禁止使用抗生素和生长激素；</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③在有机家畜饲养中必须使用 100％的有机饲料；</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④必须使用《国家允许使用的人造物质和禁止使用的天然物质清单》所规定的生产和加工材料；</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⑤任何农场必须在满3年中从未使用过被禁止的物质，才能被认证为有机生产农场。</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⑥任何屠宰的牲畜必须从其出生前两个月开始直至终生都处在有机方式饲养之中，才能被认证为有机牲畜；</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⑦有机牲畜必须在室外放养，反刍动物必须在牧场上放养</w:t>
      </w:r>
    </w:p>
    <w:p>
      <w:pPr>
        <w:pageBreakBefore w:val="0"/>
        <w:numPr>
          <w:ilvl w:val="0"/>
          <w:numId w:val="5"/>
        </w:numPr>
        <w:kinsoku/>
        <w:wordWrap/>
        <w:overflowPunct/>
        <w:topLinePunct w:val="0"/>
        <w:autoSpaceDE/>
        <w:autoSpaceDN/>
        <w:bidi w:val="0"/>
        <w:adjustRightInd/>
        <w:snapToGrid/>
        <w:spacing w:line="360" w:lineRule="auto"/>
        <w:ind w:left="425" w:leftChars="0" w:hanging="425" w:firstLineChars="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欧洲Euro-leaf有机认证标志</w:t>
      </w:r>
    </w:p>
    <w:p>
      <w:pPr>
        <w:pageBreakBefore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8"/>
          <w:szCs w:val="28"/>
          <w:lang w:val="en-US" w:eastAsia="zh-CN"/>
        </w:rPr>
      </w:pPr>
      <w:r>
        <w:drawing>
          <wp:anchor distT="0" distB="0" distL="114935" distR="114935" simplePos="0" relativeHeight="251661312" behindDoc="0" locked="0" layoutInCell="1" allowOverlap="1">
            <wp:simplePos x="0" y="0"/>
            <wp:positionH relativeFrom="column">
              <wp:posOffset>2002155</wp:posOffset>
            </wp:positionH>
            <wp:positionV relativeFrom="paragraph">
              <wp:posOffset>59690</wp:posOffset>
            </wp:positionV>
            <wp:extent cx="3299460" cy="1887220"/>
            <wp:effectExtent l="0" t="0" r="2540" b="5080"/>
            <wp:wrapSquare wrapText="left"/>
            <wp:docPr id="2"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内容占位符 3"/>
                    <pic:cNvPicPr>
                      <a:picLocks noGrp="1" noChangeAspect="1"/>
                    </pic:cNvPicPr>
                  </pic:nvPicPr>
                  <pic:blipFill>
                    <a:blip r:embed="rId7"/>
                    <a:stretch>
                      <a:fillRect/>
                    </a:stretch>
                  </pic:blipFill>
                  <pic:spPr>
                    <a:xfrm>
                      <a:off x="0" y="0"/>
                      <a:ext cx="3299460" cy="1887220"/>
                    </a:xfrm>
                    <a:prstGeom prst="rect">
                      <a:avLst/>
                    </a:prstGeom>
                  </pic:spPr>
                </pic:pic>
              </a:graphicData>
            </a:graphic>
          </wp:anchor>
        </w:drawing>
      </w:r>
      <w:r>
        <w:rPr>
          <w:rFonts w:hint="eastAsia" w:ascii="仿宋" w:hAnsi="仿宋" w:eastAsia="仿宋" w:cs="仿宋"/>
          <w:sz w:val="28"/>
          <w:szCs w:val="28"/>
          <w:lang w:val="en-US" w:eastAsia="zh-CN"/>
        </w:rPr>
        <w:t>标志代表3点含义：</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①只有食品的95%是有机的，才可以使用该标志；</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②生产中严禁使用转基因生物及其产品；</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③必须尊重自然的系统和循环。</w:t>
      </w:r>
    </w:p>
    <w:p>
      <w:pPr>
        <w:pageBreakBefore w:val="0"/>
        <w:numPr>
          <w:ilvl w:val="0"/>
          <w:numId w:val="5"/>
        </w:numPr>
        <w:kinsoku/>
        <w:wordWrap/>
        <w:overflowPunct/>
        <w:topLinePunct w:val="0"/>
        <w:autoSpaceDE/>
        <w:autoSpaceDN/>
        <w:bidi w:val="0"/>
        <w:adjustRightInd/>
        <w:snapToGrid/>
        <w:spacing w:line="360" w:lineRule="auto"/>
        <w:ind w:left="425" w:leftChars="0" w:hanging="425" w:firstLineChars="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澳大利亚NASAA有机认证标志</w:t>
      </w:r>
    </w:p>
    <w:p>
      <w:pPr>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lang w:val="en-US" w:eastAsia="zh-CN"/>
        </w:rPr>
      </w:pPr>
      <w:r>
        <w:drawing>
          <wp:inline distT="0" distB="0" distL="114300" distR="114300">
            <wp:extent cx="3068955" cy="251460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3068955" cy="2514600"/>
                    </a:xfrm>
                    <a:prstGeom prst="rect">
                      <a:avLst/>
                    </a:prstGeom>
                  </pic:spPr>
                </pic:pic>
              </a:graphicData>
            </a:graphic>
          </wp:inline>
        </w:drawing>
      </w:r>
    </w:p>
    <w:p>
      <w:pPr>
        <w:pageBreakBefore w:val="0"/>
        <w:numPr>
          <w:ilvl w:val="0"/>
          <w:numId w:val="5"/>
        </w:numPr>
        <w:kinsoku/>
        <w:wordWrap/>
        <w:overflowPunct/>
        <w:topLinePunct w:val="0"/>
        <w:autoSpaceDE/>
        <w:autoSpaceDN/>
        <w:bidi w:val="0"/>
        <w:adjustRightInd/>
        <w:snapToGrid/>
        <w:spacing w:line="360" w:lineRule="auto"/>
        <w:ind w:left="425" w:leftChars="0" w:hanging="425" w:firstLineChars="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935" distR="114935" simplePos="0" relativeHeight="251662336" behindDoc="0" locked="0" layoutInCell="1" allowOverlap="1">
            <wp:simplePos x="0" y="0"/>
            <wp:positionH relativeFrom="column">
              <wp:posOffset>1480820</wp:posOffset>
            </wp:positionH>
            <wp:positionV relativeFrom="paragraph">
              <wp:posOffset>636270</wp:posOffset>
            </wp:positionV>
            <wp:extent cx="2317115" cy="2732405"/>
            <wp:effectExtent l="0" t="0" r="6985" b="10795"/>
            <wp:wrapTopAndBottom/>
            <wp:docPr id="5"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3"/>
                    <pic:cNvPicPr>
                      <a:picLocks noGrp="1" noChangeAspect="1"/>
                    </pic:cNvPicPr>
                  </pic:nvPicPr>
                  <pic:blipFill>
                    <a:blip r:embed="rId9"/>
                    <a:stretch>
                      <a:fillRect/>
                    </a:stretch>
                  </pic:blipFill>
                  <pic:spPr>
                    <a:xfrm>
                      <a:off x="0" y="0"/>
                      <a:ext cx="2317115" cy="2732405"/>
                    </a:xfrm>
                    <a:prstGeom prst="rect">
                      <a:avLst/>
                    </a:prstGeom>
                  </pic:spPr>
                </pic:pic>
              </a:graphicData>
            </a:graphic>
          </wp:anchor>
        </w:drawing>
      </w:r>
      <w:r>
        <w:rPr>
          <w:rFonts w:hint="eastAsia" w:ascii="仿宋" w:hAnsi="仿宋" w:eastAsia="仿宋" w:cs="仿宋"/>
          <w:b/>
          <w:bCs/>
          <w:sz w:val="28"/>
          <w:szCs w:val="28"/>
          <w:lang w:val="en-US" w:eastAsia="zh-CN"/>
        </w:rPr>
        <w:t>法国有机产品认证</w:t>
      </w:r>
    </w:p>
    <w:p>
      <w:pPr>
        <w:pageBreakBefore w:val="0"/>
        <w:numPr>
          <w:ilvl w:val="0"/>
          <w:numId w:val="5"/>
        </w:numPr>
        <w:kinsoku/>
        <w:wordWrap/>
        <w:overflowPunct/>
        <w:topLinePunct w:val="0"/>
        <w:autoSpaceDE/>
        <w:autoSpaceDN/>
        <w:bidi w:val="0"/>
        <w:adjustRightInd/>
        <w:snapToGrid/>
        <w:spacing w:line="360" w:lineRule="auto"/>
        <w:ind w:left="425" w:leftChars="0" w:hanging="425" w:firstLineChars="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新西兰有机产品认证标志</w:t>
      </w:r>
    </w:p>
    <w:p>
      <w:pPr>
        <w:pageBreakBefore w:val="0"/>
        <w:kinsoku/>
        <w:overflowPunct/>
        <w:topLinePunct w:val="0"/>
        <w:autoSpaceDE/>
        <w:autoSpaceDN/>
        <w:bidi w:val="0"/>
        <w:adjustRightInd/>
        <w:snapToGrid/>
        <w:spacing w:line="360" w:lineRule="auto"/>
        <w:jc w:val="center"/>
        <w:textAlignment w:val="auto"/>
        <w:rPr>
          <w:rFonts w:hint="eastAsia"/>
          <w:lang w:val="en-US" w:eastAsia="zh-CN"/>
        </w:rPr>
      </w:pPr>
      <w:r>
        <w:drawing>
          <wp:inline distT="0" distB="0" distL="114300" distR="114300">
            <wp:extent cx="2446020" cy="2118360"/>
            <wp:effectExtent l="0" t="0" r="5080"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2446020" cy="2118360"/>
                    </a:xfrm>
                    <a:prstGeom prst="rect">
                      <a:avLst/>
                    </a:prstGeom>
                  </pic:spPr>
                </pic:pic>
              </a:graphicData>
            </a:graphic>
          </wp:inline>
        </w:drawing>
      </w:r>
    </w:p>
    <w:p>
      <w:pPr>
        <w:pageBreakBefore w:val="0"/>
        <w:numPr>
          <w:ilvl w:val="0"/>
          <w:numId w:val="5"/>
        </w:numPr>
        <w:kinsoku/>
        <w:wordWrap/>
        <w:overflowPunct/>
        <w:topLinePunct w:val="0"/>
        <w:autoSpaceDE/>
        <w:autoSpaceDN/>
        <w:bidi w:val="0"/>
        <w:adjustRightInd/>
        <w:snapToGrid/>
        <w:spacing w:line="360" w:lineRule="auto"/>
        <w:ind w:left="425" w:leftChars="0" w:hanging="425" w:firstLineChars="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澳大利亚认证标志</w:t>
      </w:r>
    </w:p>
    <w:p>
      <w:pPr>
        <w:pageBreakBefore w:val="0"/>
        <w:kinsoku/>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4969510" cy="2856230"/>
            <wp:effectExtent l="0" t="0" r="8890" b="12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4969510" cy="285623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p>
    <w:p>
      <w:pPr>
        <w:pageBreakBefore w:val="0"/>
        <w:kinsoku/>
        <w:overflowPunct/>
        <w:topLinePunct w:val="0"/>
        <w:autoSpaceDE/>
        <w:autoSpaceDN/>
        <w:bidi w:val="0"/>
        <w:adjustRightInd/>
        <w:snapToGrid/>
        <w:spacing w:line="360" w:lineRule="auto"/>
        <w:textAlignment w:val="auto"/>
        <w:rPr>
          <w:rFonts w:hint="eastAsia" w:ascii="仿宋" w:hAnsi="仿宋" w:eastAsia="仿宋" w:cs="仿宋"/>
          <w:lang w:val="en-US" w:eastAsia="zh-CN"/>
        </w:rPr>
      </w:pPr>
    </w:p>
    <w:p>
      <w:pPr>
        <w:pStyle w:val="2"/>
        <w:keepNext/>
        <w:keepLines/>
        <w:pageBreakBefore w:val="0"/>
        <w:widowControl w:val="0"/>
        <w:numPr>
          <w:ilvl w:val="0"/>
          <w:numId w:val="1"/>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仿宋" w:hAnsi="仿宋" w:eastAsia="仿宋" w:cs="仿宋"/>
          <w:b/>
          <w:sz w:val="28"/>
          <w:szCs w:val="28"/>
          <w:lang w:val="en-US" w:eastAsia="zh-CN"/>
        </w:rPr>
      </w:pPr>
      <w:bookmarkStart w:id="37" w:name="_Toc16847"/>
      <w:r>
        <w:rPr>
          <w:rFonts w:hint="eastAsia" w:ascii="仿宋" w:hAnsi="仿宋" w:eastAsia="仿宋" w:cs="仿宋"/>
          <w:b/>
          <w:sz w:val="28"/>
          <w:szCs w:val="28"/>
          <w:lang w:val="en-US" w:eastAsia="zh-CN"/>
        </w:rPr>
        <w:t>包装、标签和标识</w:t>
      </w:r>
      <w:bookmarkEnd w:id="37"/>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38" w:name="_Toc21483"/>
      <w:r>
        <w:rPr>
          <w:rFonts w:hint="eastAsia" w:ascii="仿宋" w:hAnsi="仿宋" w:eastAsia="仿宋" w:cs="仿宋"/>
          <w:b/>
          <w:sz w:val="28"/>
          <w:szCs w:val="28"/>
          <w:lang w:val="en-US" w:eastAsia="zh-CN"/>
        </w:rPr>
        <w:t>有机产品认证标志及其涵义是什么？</w:t>
      </w:r>
      <w:bookmarkEnd w:id="38"/>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获得有机产品认证的，应当</w:t>
      </w:r>
      <w:r>
        <w:rPr>
          <w:rFonts w:hint="eastAsia" w:ascii="仿宋" w:hAnsi="仿宋" w:eastAsia="仿宋" w:cs="仿宋"/>
          <w:b/>
          <w:bCs/>
          <w:i w:val="0"/>
          <w:iCs w:val="0"/>
          <w:caps w:val="0"/>
          <w:color w:val="000000"/>
          <w:spacing w:val="0"/>
          <w:sz w:val="28"/>
          <w:szCs w:val="28"/>
        </w:rPr>
        <w:t>在获证产品或者产品的最小销售包装上，加施中国有机产品认证标志</w:t>
      </w:r>
      <w:r>
        <w:rPr>
          <w:rFonts w:hint="eastAsia" w:ascii="仿宋" w:hAnsi="仿宋" w:eastAsia="仿宋" w:cs="仿宋"/>
          <w:i w:val="0"/>
          <w:iCs w:val="0"/>
          <w:caps w:val="0"/>
          <w:color w:val="000000"/>
          <w:spacing w:val="0"/>
          <w:sz w:val="28"/>
          <w:szCs w:val="28"/>
        </w:rPr>
        <w:t>。在转换期内生产的产品，只能以常规产品销售，不得使用有机产品认证标志及相关文字说明。</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eastAsia" w:ascii="仿宋" w:hAnsi="仿宋" w:eastAsia="仿宋" w:cs="仿宋"/>
          <w:i w:val="0"/>
          <w:iCs w:val="0"/>
          <w:caps w:val="0"/>
          <w:color w:val="000000"/>
          <w:spacing w:val="0"/>
          <w:sz w:val="28"/>
          <w:szCs w:val="28"/>
        </w:rPr>
      </w:pPr>
      <w:r>
        <w:rPr>
          <w:rFonts w:hint="eastAsia" w:ascii="微软雅黑" w:hAnsi="微软雅黑" w:eastAsia="微软雅黑" w:cs="微软雅黑"/>
          <w:color w:val="auto"/>
          <w:kern w:val="0"/>
          <w:sz w:val="21"/>
          <w:szCs w:val="21"/>
          <w:lang w:val="en-US" w:eastAsia="zh-CN" w:bidi="ar"/>
        </w:rPr>
        <w:drawing>
          <wp:inline distT="0" distB="0" distL="114300" distR="114300">
            <wp:extent cx="1960245" cy="2345055"/>
            <wp:effectExtent l="0" t="0" r="8255" b="4445"/>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2"/>
                    <a:stretch>
                      <a:fillRect/>
                    </a:stretch>
                  </pic:blipFill>
                  <pic:spPr>
                    <a:xfrm>
                      <a:off x="0" y="0"/>
                      <a:ext cx="1960245" cy="234505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我国的有机产品认证标志涵义：形似地球，象征和谐、安全，圆形中的“中国有机产品”字样为中英文结合方式，既表示中国有机产品与世界同行，也有利于国内外消费者识别；标志中间类似种子图形代表生命萌发之际的勃勃生机，象征了有机产品是从种子开始的全过程认证，同时昭示出有机产品就如同刚刚萌生的种子，正在中国大地上茁壮成长；种子图形周围圆润自如的线条象征环形的道路，与种子图形合并构成汉字“中”，体现出有机产品植根中国，有机之路越走越宽广。同时，处于平面的环形又是英文字母“C”的变体，种子形状也是“O”的变形，意为“China Organic”。</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39" w:name="_Toc14047"/>
      <w:r>
        <w:rPr>
          <w:rFonts w:hint="eastAsia" w:ascii="仿宋" w:hAnsi="仿宋" w:eastAsia="仿宋" w:cs="仿宋"/>
          <w:b/>
          <w:sz w:val="28"/>
          <w:szCs w:val="28"/>
          <w:lang w:val="en-US" w:eastAsia="zh-CN"/>
        </w:rPr>
        <w:t>有机产品对包装材料有什么要求？★</w:t>
      </w:r>
      <w:bookmarkEnd w:id="39"/>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i w:val="0"/>
          <w:iCs w:val="0"/>
          <w:caps w:val="0"/>
          <w:color w:val="000000"/>
          <w:spacing w:val="0"/>
          <w:sz w:val="28"/>
          <w:szCs w:val="28"/>
          <w:lang w:eastAsia="zh-CN"/>
        </w:rPr>
      </w:pPr>
      <w:r>
        <w:rPr>
          <w:rFonts w:hint="eastAsia" w:ascii="仿宋" w:hAnsi="仿宋" w:eastAsia="仿宋" w:cs="仿宋"/>
          <w:i w:val="0"/>
          <w:iCs w:val="0"/>
          <w:caps w:val="0"/>
          <w:color w:val="000000"/>
          <w:spacing w:val="0"/>
          <w:sz w:val="28"/>
          <w:szCs w:val="28"/>
        </w:rPr>
        <w:t>有机产品</w:t>
      </w:r>
      <w:r>
        <w:rPr>
          <w:rFonts w:hint="eastAsia" w:ascii="仿宋" w:hAnsi="仿宋" w:eastAsia="仿宋" w:cs="仿宋"/>
          <w:b/>
          <w:bCs/>
          <w:i w:val="0"/>
          <w:iCs w:val="0"/>
          <w:caps w:val="0"/>
          <w:color w:val="000000"/>
          <w:spacing w:val="0"/>
          <w:sz w:val="28"/>
          <w:szCs w:val="28"/>
        </w:rPr>
        <w:t>提倡使用由木、竹、植物茎叶和纸制成的包装材料</w:t>
      </w:r>
      <w:r>
        <w:rPr>
          <w:rFonts w:hint="eastAsia" w:ascii="仿宋" w:hAnsi="仿宋" w:eastAsia="仿宋" w:cs="仿宋"/>
          <w:i w:val="0"/>
          <w:iCs w:val="0"/>
          <w:caps w:val="0"/>
          <w:color w:val="000000"/>
          <w:spacing w:val="0"/>
          <w:sz w:val="28"/>
          <w:szCs w:val="28"/>
        </w:rPr>
        <w:t>，可使用符合卫生要求的其他包装材料，</w:t>
      </w:r>
      <w:r>
        <w:rPr>
          <w:rFonts w:hint="eastAsia" w:ascii="仿宋" w:hAnsi="仿宋" w:eastAsia="仿宋" w:cs="仿宋"/>
          <w:b/>
          <w:bCs/>
          <w:i w:val="0"/>
          <w:iCs w:val="0"/>
          <w:caps w:val="0"/>
          <w:color w:val="000000"/>
          <w:spacing w:val="0"/>
          <w:sz w:val="28"/>
          <w:szCs w:val="28"/>
          <w:highlight w:val="yellow"/>
        </w:rPr>
        <w:t>所有用于食品包装的材料应是食品级包装材料</w:t>
      </w:r>
      <w:r>
        <w:rPr>
          <w:rFonts w:hint="eastAsia" w:ascii="仿宋" w:hAnsi="仿宋" w:eastAsia="仿宋" w:cs="仿宋"/>
          <w:i w:val="0"/>
          <w:iCs w:val="0"/>
          <w:caps w:val="0"/>
          <w:color w:val="000000"/>
          <w:spacing w:val="0"/>
          <w:sz w:val="28"/>
          <w:szCs w:val="28"/>
        </w:rPr>
        <w:t>，包装应简单、实用，避免过度包装，并应考虑包装材料的生物降解和回收利用，不应使用含有合成杀菌剂、防腐剂和熏蒸剂的包装材料，不应使用接触过禁用物质的包装袋或容器盛装有机产品。可以使用二氧化碳和氮气作为包装填充剂。</w:t>
      </w:r>
      <w:r>
        <w:rPr>
          <w:rFonts w:hint="eastAsia" w:ascii="仿宋" w:hAnsi="仿宋" w:eastAsia="仿宋" w:cs="仿宋"/>
          <w:i w:val="0"/>
          <w:iCs w:val="0"/>
          <w:caps w:val="0"/>
          <w:color w:val="000000"/>
          <w:spacing w:val="0"/>
          <w:sz w:val="28"/>
          <w:szCs w:val="28"/>
          <w:lang w:eastAsia="zh-CN"/>
        </w:rPr>
        <w:t>（</w:t>
      </w:r>
      <w:r>
        <w:rPr>
          <w:rFonts w:hint="eastAsia" w:ascii="仿宋" w:hAnsi="仿宋" w:eastAsia="仿宋" w:cs="仿宋"/>
          <w:i w:val="0"/>
          <w:iCs w:val="0"/>
          <w:caps w:val="0"/>
          <w:color w:val="000000"/>
          <w:spacing w:val="0"/>
          <w:sz w:val="28"/>
          <w:szCs w:val="28"/>
        </w:rPr>
        <w:t>GB/T 19630-2019 有机产品 生产、加工、标识与管理体系要</w:t>
      </w:r>
      <w:r>
        <w:rPr>
          <w:rFonts w:hint="eastAsia" w:ascii="仿宋" w:hAnsi="仿宋" w:eastAsia="仿宋" w:cs="仿宋"/>
          <w:i w:val="0"/>
          <w:iCs w:val="0"/>
          <w:caps w:val="0"/>
          <w:color w:val="000000"/>
          <w:spacing w:val="0"/>
          <w:sz w:val="28"/>
          <w:szCs w:val="28"/>
          <w:lang w:val="en-US" w:eastAsia="zh-CN"/>
        </w:rPr>
        <w:t>求4.8和5.2.4条例</w:t>
      </w:r>
      <w:r>
        <w:rPr>
          <w:rFonts w:hint="eastAsia" w:ascii="仿宋" w:hAnsi="仿宋" w:eastAsia="仿宋" w:cs="仿宋"/>
          <w:i w:val="0"/>
          <w:iCs w:val="0"/>
          <w:caps w:val="0"/>
          <w:color w:val="000000"/>
          <w:spacing w:val="0"/>
          <w:sz w:val="28"/>
          <w:szCs w:val="28"/>
          <w:lang w:eastAsia="zh-CN"/>
        </w:rPr>
        <w:t>）</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40" w:name="_Toc11739"/>
      <w:r>
        <w:rPr>
          <w:rFonts w:hint="eastAsia" w:ascii="仿宋" w:hAnsi="仿宋" w:eastAsia="仿宋" w:cs="仿宋"/>
          <w:b/>
          <w:sz w:val="28"/>
          <w:szCs w:val="28"/>
          <w:lang w:val="en-US" w:eastAsia="zh-CN"/>
        </w:rPr>
        <w:t>有机产品标志的使用有什么规定和要求？★★</w:t>
      </w:r>
      <w:bookmarkEnd w:id="40"/>
      <w:r>
        <w:rPr>
          <w:rFonts w:hint="eastAsia" w:ascii="仿宋" w:hAnsi="仿宋" w:eastAsia="仿宋" w:cs="仿宋"/>
          <w:b/>
          <w:sz w:val="28"/>
          <w:szCs w:val="28"/>
          <w:lang w:val="en-US" w:eastAsia="zh-CN"/>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i w:val="0"/>
          <w:iCs w:val="0"/>
          <w:caps w:val="0"/>
          <w:color w:val="000000"/>
          <w:spacing w:val="0"/>
          <w:sz w:val="28"/>
          <w:szCs w:val="28"/>
          <w:highlight w:val="yellow"/>
        </w:rPr>
      </w:pPr>
      <w:r>
        <w:rPr>
          <w:rFonts w:hint="eastAsia" w:ascii="仿宋" w:hAnsi="仿宋" w:eastAsia="仿宋" w:cs="仿宋"/>
          <w:i w:val="0"/>
          <w:iCs w:val="0"/>
          <w:caps w:val="0"/>
          <w:color w:val="000000"/>
          <w:spacing w:val="0"/>
          <w:sz w:val="28"/>
          <w:szCs w:val="28"/>
          <w:highlight w:val="yellow"/>
          <w:bdr w:val="none" w:color="auto" w:sz="0" w:space="0"/>
        </w:rPr>
        <w:t>（1）未获得有机产品认证的产品，不得在产品或者产品包装及标签上标注含有“有机”、“ORGANIC”等字样且可能误导公众认为该产品为有机产品的文字表述和图案。</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bdr w:val="none" w:color="auto" w:sz="0" w:space="0"/>
        </w:rPr>
        <w:t>（2）</w:t>
      </w:r>
      <w:r>
        <w:rPr>
          <w:rFonts w:hint="eastAsia" w:ascii="仿宋" w:hAnsi="仿宋" w:eastAsia="仿宋" w:cs="仿宋"/>
          <w:b/>
          <w:bCs/>
          <w:i w:val="0"/>
          <w:iCs w:val="0"/>
          <w:caps w:val="0"/>
          <w:color w:val="000000"/>
          <w:spacing w:val="0"/>
          <w:sz w:val="28"/>
          <w:szCs w:val="28"/>
          <w:bdr w:val="none" w:color="auto" w:sz="0" w:space="0"/>
        </w:rPr>
        <w:t>获证产品（如为加工产品，有机成分需在 95% 以上）应在产品的</w:t>
      </w:r>
      <w:r>
        <w:rPr>
          <w:rFonts w:hint="eastAsia" w:ascii="仿宋" w:hAnsi="仿宋" w:eastAsia="仿宋" w:cs="仿宋"/>
          <w:b/>
          <w:bCs/>
          <w:i w:val="0"/>
          <w:iCs w:val="0"/>
          <w:caps w:val="0"/>
          <w:color w:val="000000"/>
          <w:spacing w:val="0"/>
          <w:sz w:val="28"/>
          <w:szCs w:val="28"/>
          <w:highlight w:val="yellow"/>
          <w:bdr w:val="none" w:color="auto" w:sz="0" w:space="0"/>
        </w:rPr>
        <w:t>最小销售包装</w:t>
      </w:r>
      <w:r>
        <w:rPr>
          <w:rFonts w:hint="eastAsia" w:ascii="仿宋" w:hAnsi="仿宋" w:eastAsia="仿宋" w:cs="仿宋"/>
          <w:b/>
          <w:bCs/>
          <w:i w:val="0"/>
          <w:iCs w:val="0"/>
          <w:caps w:val="0"/>
          <w:color w:val="000000"/>
          <w:spacing w:val="0"/>
          <w:sz w:val="28"/>
          <w:szCs w:val="28"/>
          <w:bdr w:val="none" w:color="auto" w:sz="0" w:space="0"/>
        </w:rPr>
        <w:t>上使用有机产品国家标志及其唯一编号（有机码）、认证机构名称</w:t>
      </w:r>
      <w:r>
        <w:rPr>
          <w:rFonts w:hint="eastAsia" w:ascii="仿宋" w:hAnsi="仿宋" w:eastAsia="仿宋" w:cs="仿宋"/>
          <w:i w:val="0"/>
          <w:iCs w:val="0"/>
          <w:caps w:val="0"/>
          <w:color w:val="000000"/>
          <w:spacing w:val="0"/>
          <w:sz w:val="28"/>
          <w:szCs w:val="28"/>
          <w:bdr w:val="none" w:color="auto" w:sz="0" w:space="0"/>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i w:val="0"/>
          <w:iCs w:val="0"/>
          <w:caps w:val="0"/>
          <w:color w:val="000000"/>
          <w:spacing w:val="0"/>
          <w:sz w:val="28"/>
          <w:szCs w:val="28"/>
          <w:bdr w:val="none" w:color="auto" w:sz="0" w:space="0"/>
        </w:rPr>
      </w:pPr>
      <w:r>
        <w:rPr>
          <w:rFonts w:hint="eastAsia" w:ascii="仿宋" w:hAnsi="仿宋" w:eastAsia="仿宋" w:cs="仿宋"/>
          <w:i w:val="0"/>
          <w:iCs w:val="0"/>
          <w:caps w:val="0"/>
          <w:color w:val="000000"/>
          <w:spacing w:val="0"/>
          <w:sz w:val="28"/>
          <w:szCs w:val="28"/>
          <w:bdr w:val="none" w:color="auto" w:sz="0" w:space="0"/>
        </w:rPr>
        <w:t>（3）有机产品认证标志应当在有机产品认证证书限定的产品范围、数量内使用，</w:t>
      </w:r>
      <w:r>
        <w:rPr>
          <w:rFonts w:hint="eastAsia" w:ascii="仿宋" w:hAnsi="仿宋" w:eastAsia="仿宋" w:cs="仿宋"/>
          <w:b/>
          <w:bCs/>
          <w:i w:val="0"/>
          <w:iCs w:val="0"/>
          <w:caps w:val="0"/>
          <w:color w:val="000000"/>
          <w:spacing w:val="0"/>
          <w:sz w:val="28"/>
          <w:szCs w:val="28"/>
          <w:highlight w:val="yellow"/>
          <w:bdr w:val="none" w:color="auto" w:sz="0" w:space="0"/>
        </w:rPr>
        <w:t>每一枚标志有唯一编码</w:t>
      </w:r>
      <w:r>
        <w:rPr>
          <w:rFonts w:hint="eastAsia" w:ascii="仿宋" w:hAnsi="仿宋" w:eastAsia="仿宋" w:cs="仿宋"/>
          <w:i w:val="0"/>
          <w:iCs w:val="0"/>
          <w:caps w:val="0"/>
          <w:color w:val="000000"/>
          <w:spacing w:val="0"/>
          <w:sz w:val="28"/>
          <w:szCs w:val="28"/>
          <w:bdr w:val="none" w:color="auto" w:sz="0" w:space="0"/>
        </w:rPr>
        <w:t>，可在国家认监委“中国食品农产品认证信息系统”（网址 food.cnca.cn）查询该编码。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i w:val="0"/>
          <w:iCs w:val="0"/>
          <w:caps w:val="0"/>
          <w:color w:val="000000"/>
          <w:spacing w:val="0"/>
          <w:sz w:val="28"/>
          <w:szCs w:val="28"/>
          <w:bdr w:val="none" w:color="auto" w:sz="0" w:space="0"/>
        </w:rPr>
      </w:pPr>
      <w:r>
        <w:drawing>
          <wp:inline distT="0" distB="0" distL="114300" distR="114300">
            <wp:extent cx="5063490" cy="1336675"/>
            <wp:effectExtent l="0" t="0" r="3810"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5063490" cy="1336675"/>
                    </a:xfrm>
                    <a:prstGeom prst="rect">
                      <a:avLst/>
                    </a:prstGeom>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i w:val="0"/>
          <w:iCs w:val="0"/>
          <w:caps w:val="0"/>
          <w:color w:val="000000"/>
          <w:spacing w:val="0"/>
          <w:sz w:val="28"/>
          <w:szCs w:val="28"/>
          <w:bdr w:val="none" w:color="auto" w:sz="0" w:space="0"/>
        </w:rPr>
      </w:pPr>
      <w:r>
        <w:rPr>
          <w:rFonts w:hint="eastAsia" w:ascii="仿宋" w:hAnsi="仿宋" w:eastAsia="仿宋" w:cs="仿宋"/>
          <w:i w:val="0"/>
          <w:iCs w:val="0"/>
          <w:caps w:val="0"/>
          <w:color w:val="000000"/>
          <w:spacing w:val="0"/>
          <w:sz w:val="28"/>
          <w:szCs w:val="28"/>
          <w:highlight w:val="yellow"/>
          <w:bdr w:val="none" w:color="auto" w:sz="0" w:space="0"/>
        </w:rPr>
        <w:t>（4）以下几种情况可不加施有机产品认证标志，但应在销售专区的显著位置摆放有机产品认证证书复印件：1）现场采摘销售的果蔬类有机产品；2）不直接零售的加工原料；3）无法加施有机产品认证标志的散装或裸装产品，以及鲜活动物产品。</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41" w:name="_Toc26184"/>
      <w:r>
        <w:rPr>
          <w:rFonts w:hint="eastAsia" w:ascii="仿宋" w:hAnsi="仿宋" w:eastAsia="仿宋" w:cs="仿宋"/>
          <w:b/>
          <w:sz w:val="28"/>
          <w:szCs w:val="28"/>
          <w:lang w:val="en-US" w:eastAsia="zh-CN"/>
        </w:rPr>
        <w:t>什么是“有机码”？★★</w:t>
      </w:r>
      <w:bookmarkEnd w:id="41"/>
    </w:p>
    <w:p>
      <w:pPr>
        <w:pageBreakBefore w:val="0"/>
        <w:kinsoku/>
        <w:overflowPunct/>
        <w:topLinePunct w:val="0"/>
        <w:autoSpaceDE/>
        <w:autoSpaceDN/>
        <w:bidi w:val="0"/>
        <w:adjustRightInd/>
        <w:snapToGrid/>
        <w:spacing w:line="360" w:lineRule="auto"/>
        <w:jc w:val="center"/>
        <w:textAlignment w:val="auto"/>
        <w:rPr>
          <w:rFonts w:hint="eastAsia"/>
          <w:lang w:val="en-US" w:eastAsia="zh-CN"/>
        </w:rPr>
      </w:pPr>
      <w:r>
        <w:drawing>
          <wp:inline distT="0" distB="0" distL="114300" distR="114300">
            <wp:extent cx="3803650" cy="2514600"/>
            <wp:effectExtent l="0" t="0" r="635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4"/>
                    <a:stretch>
                      <a:fillRect/>
                    </a:stretch>
                  </pic:blipFill>
                  <pic:spPr>
                    <a:xfrm>
                      <a:off x="0" y="0"/>
                      <a:ext cx="3803650" cy="2514600"/>
                    </a:xfrm>
                    <a:prstGeom prst="rect">
                      <a:avLst/>
                    </a:prstGeom>
                    <a:noFill/>
                    <a:ln>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eastAsia" w:ascii="仿宋" w:hAnsi="仿宋" w:eastAsia="仿宋" w:cs="仿宋"/>
          <w:i w:val="0"/>
          <w:iCs w:val="0"/>
          <w:caps w:val="0"/>
          <w:color w:val="000000"/>
          <w:spacing w:val="0"/>
          <w:sz w:val="28"/>
          <w:szCs w:val="28"/>
        </w:rPr>
      </w:pPr>
      <w:r>
        <w:drawing>
          <wp:inline distT="0" distB="0" distL="114300" distR="114300">
            <wp:extent cx="3765550" cy="2387600"/>
            <wp:effectExtent l="0" t="0" r="635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5"/>
                    <a:stretch>
                      <a:fillRect/>
                    </a:stretch>
                  </pic:blipFill>
                  <pic:spPr>
                    <a:xfrm>
                      <a:off x="0" y="0"/>
                      <a:ext cx="3765550" cy="2387600"/>
                    </a:xfrm>
                    <a:prstGeom prst="rect">
                      <a:avLst/>
                    </a:prstGeom>
                    <a:noFill/>
                    <a:ln>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left"/>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为保证有机产品的可追溯性，国家认证认可监督管理委员会（以下简称国家认监委）要求认证机构在向获得有机产品认证的企业发放认证标志或允许有机生产企业在产品标签上印制有机产品认证标志前，必须按照统一编码要求赋予</w:t>
      </w:r>
      <w:r>
        <w:rPr>
          <w:rFonts w:hint="eastAsia" w:ascii="仿宋" w:hAnsi="仿宋" w:eastAsia="仿宋" w:cs="仿宋"/>
          <w:i w:val="0"/>
          <w:iCs w:val="0"/>
          <w:caps w:val="0"/>
          <w:color w:val="000000"/>
          <w:spacing w:val="0"/>
          <w:sz w:val="28"/>
          <w:szCs w:val="28"/>
          <w:highlight w:val="yellow"/>
        </w:rPr>
        <w:t>每枚认证标志一个唯一编码，该编码由 17 位数字组成，其中认证机构代码3位、认证标志发放年份代码2位、认证标志发放随机码12位，并且要求在17位数字前加“有机码” 三个字。</w:t>
      </w:r>
      <w:r>
        <w:rPr>
          <w:rFonts w:hint="eastAsia" w:ascii="仿宋" w:hAnsi="仿宋" w:eastAsia="仿宋" w:cs="仿宋"/>
          <w:i w:val="0"/>
          <w:iCs w:val="0"/>
          <w:caps w:val="0"/>
          <w:color w:val="000000"/>
          <w:spacing w:val="0"/>
          <w:sz w:val="28"/>
          <w:szCs w:val="28"/>
        </w:rPr>
        <w:t>每一枚有机标志的有机码都需要报送到“中国食品农产品认证信息系统”（网址 food.cnca.cn），可以在该网站上查到该枚有机标志对应的有机产品名称、认证证书编号、获证企业等信息。</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left"/>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示例：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center"/>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drawing>
          <wp:inline distT="0" distB="0" distL="114300" distR="114300">
            <wp:extent cx="5287645" cy="609600"/>
            <wp:effectExtent l="0" t="0" r="8255" b="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16"/>
                    <a:stretch>
                      <a:fillRect/>
                    </a:stretch>
                  </pic:blipFill>
                  <pic:spPr>
                    <a:xfrm>
                      <a:off x="0" y="0"/>
                      <a:ext cx="5287645" cy="60960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left"/>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（1）认证机构代码（3 位）</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left"/>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认证机构代码由认证机构批准号后 3 位代码形成。内资认证机构为：该认证机构批准号的 3 位阿拉伯数字批准流水号；外资认证机构为：9+ 该认证机构批准号的 2 位阿拉伯数字批准流水号。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left"/>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（2）认证标志发放年份代码（2位）</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left"/>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采用年份的最后2位数字，例如2014年为14。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left"/>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（3）认证标志发放随机码（12位）</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left"/>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该代码是认证机构发放认证标志数量的12位阿拉伯数字随机号码。数字产生的随机规则由各认证机构自行制定。</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42" w:name="_Toc11792"/>
      <w:r>
        <w:rPr>
          <w:rFonts w:hint="eastAsia" w:ascii="仿宋" w:hAnsi="仿宋" w:eastAsia="仿宋" w:cs="仿宋"/>
          <w:b/>
          <w:sz w:val="28"/>
          <w:szCs w:val="28"/>
          <w:lang w:val="en-US" w:eastAsia="zh-CN"/>
        </w:rPr>
        <w:t>超市现场分割的肉类能叫做有机食品吗？</w:t>
      </w:r>
      <w:bookmarkEnd w:id="42"/>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i w:val="0"/>
          <w:iCs w:val="0"/>
          <w:caps w:val="0"/>
          <w:color w:val="000000"/>
          <w:spacing w:val="0"/>
          <w:sz w:val="28"/>
          <w:szCs w:val="28"/>
          <w:highlight w:val="yellow"/>
          <w:bdr w:val="none" w:color="auto" w:sz="0" w:space="0"/>
        </w:rPr>
      </w:pPr>
      <w:r>
        <w:rPr>
          <w:rFonts w:hint="eastAsia" w:ascii="仿宋" w:hAnsi="仿宋" w:eastAsia="仿宋" w:cs="仿宋"/>
          <w:i w:val="0"/>
          <w:iCs w:val="0"/>
          <w:caps w:val="0"/>
          <w:color w:val="000000"/>
          <w:spacing w:val="0"/>
          <w:sz w:val="28"/>
          <w:szCs w:val="28"/>
          <w:bdr w:val="none" w:color="auto" w:sz="0" w:space="0"/>
        </w:rPr>
        <w:t>《有机产品认证实施规则》规定应对生产单元的全部生产活动范围逐一进行现场检查，对于有机加工，应对所有加工场所实施检查，需在非生产、加工场所进行二次分装/分割的，也应对二次分装/分割的场所进行现场检查，以保证认证产品的完整性。现场检查需保证整个过程符合标准的要求，有机加工要求加工厂符合GB 14881的要求。</w:t>
      </w:r>
      <w:r>
        <w:rPr>
          <w:rFonts w:hint="eastAsia" w:ascii="仿宋" w:hAnsi="仿宋" w:eastAsia="仿宋" w:cs="仿宋"/>
          <w:i w:val="0"/>
          <w:iCs w:val="0"/>
          <w:caps w:val="0"/>
          <w:color w:val="000000"/>
          <w:spacing w:val="0"/>
          <w:sz w:val="28"/>
          <w:szCs w:val="28"/>
          <w:highlight w:val="yellow"/>
          <w:bdr w:val="none" w:color="auto" w:sz="0" w:space="0"/>
        </w:rPr>
        <w:t>一般来说超市的肉类分割场所无法达到这个标准的要求，所以无法被认证为有机。有机肉类可以在符合要求的加工厂加工包装后进入超市，不要在超市进行分割。</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43" w:name="_Toc26621"/>
      <w:r>
        <w:rPr>
          <w:rFonts w:hint="eastAsia" w:ascii="仿宋" w:hAnsi="仿宋" w:eastAsia="仿宋" w:cs="仿宋"/>
          <w:b/>
          <w:sz w:val="28"/>
          <w:szCs w:val="28"/>
          <w:lang w:val="en-US" w:eastAsia="zh-CN"/>
        </w:rPr>
        <w:t>产品未获有机产品认证，可以宣称含有某种有机配料吗？★</w:t>
      </w:r>
      <w:bookmarkEnd w:id="43"/>
    </w:p>
    <w:p>
      <w:pPr>
        <w:pageBreakBefore w:val="0"/>
        <w:kinsoku/>
        <w:overflowPunct/>
        <w:topLinePunct w:val="0"/>
        <w:autoSpaceDE/>
        <w:autoSpaceDN/>
        <w:bidi w:val="0"/>
        <w:adjustRightInd/>
        <w:snapToGrid/>
        <w:spacing w:line="360" w:lineRule="auto"/>
        <w:ind w:firstLine="560" w:firstLineChars="200"/>
        <w:textAlignment w:val="auto"/>
        <w:rPr>
          <w:rFonts w:hint="eastAsia" w:ascii="仿宋" w:hAnsi="仿宋" w:eastAsia="仿宋" w:cs="仿宋"/>
          <w:i w:val="0"/>
          <w:iCs w:val="0"/>
          <w:caps w:val="0"/>
          <w:color w:val="000000"/>
          <w:spacing w:val="0"/>
          <w:kern w:val="2"/>
          <w:sz w:val="28"/>
          <w:szCs w:val="28"/>
          <w:highlight w:val="yellow"/>
          <w:lang w:val="en-US" w:eastAsia="zh-CN" w:bidi="ar-SA"/>
        </w:rPr>
      </w:pPr>
      <w:r>
        <w:rPr>
          <w:rFonts w:hint="eastAsia" w:ascii="仿宋" w:hAnsi="仿宋" w:eastAsia="仿宋" w:cs="仿宋"/>
          <w:i w:val="0"/>
          <w:iCs w:val="0"/>
          <w:caps w:val="0"/>
          <w:color w:val="000000"/>
          <w:spacing w:val="0"/>
          <w:kern w:val="2"/>
          <w:sz w:val="28"/>
          <w:szCs w:val="28"/>
          <w:highlight w:val="yellow"/>
          <w:lang w:val="en-US" w:eastAsia="zh-CN" w:bidi="ar-SA"/>
        </w:rPr>
        <w:t>不可以，以免造成误导。</w:t>
      </w:r>
    </w:p>
    <w:p>
      <w:pPr>
        <w:pageBreakBefore w:val="0"/>
        <w:kinsoku/>
        <w:overflowPunct/>
        <w:topLinePunct w:val="0"/>
        <w:autoSpaceDE/>
        <w:autoSpaceDN/>
        <w:bidi w:val="0"/>
        <w:adjustRightInd/>
        <w:snapToGrid/>
        <w:spacing w:line="360" w:lineRule="auto"/>
        <w:ind w:firstLine="560" w:firstLineChars="200"/>
        <w:textAlignment w:val="auto"/>
        <w:rPr>
          <w:rFonts w:hint="eastAsia" w:ascii="仿宋" w:hAnsi="仿宋" w:eastAsia="仿宋" w:cs="仿宋"/>
          <w:i w:val="0"/>
          <w:iCs w:val="0"/>
          <w:caps w:val="0"/>
          <w:color w:val="000000"/>
          <w:spacing w:val="0"/>
          <w:kern w:val="2"/>
          <w:sz w:val="28"/>
          <w:szCs w:val="28"/>
          <w:lang w:val="en-US" w:eastAsia="zh-CN" w:bidi="ar-SA"/>
        </w:rPr>
      </w:pPr>
      <w:r>
        <w:rPr>
          <w:rFonts w:hint="eastAsia" w:ascii="仿宋" w:hAnsi="仿宋" w:eastAsia="仿宋" w:cs="仿宋"/>
          <w:i w:val="0"/>
          <w:iCs w:val="0"/>
          <w:caps w:val="0"/>
          <w:color w:val="000000"/>
          <w:spacing w:val="0"/>
          <w:kern w:val="2"/>
          <w:sz w:val="28"/>
          <w:szCs w:val="28"/>
          <w:lang w:val="en-US" w:eastAsia="zh-CN" w:bidi="ar-SA"/>
        </w:rPr>
        <w:t>根据《有机产品认证管理办法》解读，为了进一步规范有机产品市场秩序，防止未获得有机产品认证而仅含部分有机配料的加工产品，在其产品上标注“有机配料生产”“有机”等文字冒充有机产品且误导公众以为该产品为有机产品的行为，新《办法》取消了原质检总局67号令中关于含有机配料加工产品未获得有机产品认证可在其产品标注“有机配料生产”或配料为“有机”字样的规定，有利于消费者统一识别和正确理解有机产品概念。因此，如果产品未经过中国有机认证，标签上不得标注“有机”字样，同样为避免对消费者产生误导，网页、海报等其他宣传资料上也不建议标注“有机”相关内容。‍</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44" w:name="_Toc6422"/>
      <w:r>
        <w:rPr>
          <w:rFonts w:hint="eastAsia" w:ascii="仿宋" w:hAnsi="仿宋" w:eastAsia="仿宋" w:cs="仿宋"/>
          <w:b/>
          <w:sz w:val="28"/>
          <w:szCs w:val="28"/>
          <w:lang w:val="en-US" w:eastAsia="zh-CN"/>
        </w:rPr>
        <w:t>仅获得国外有机认证的产品在中国销售时可以宣称有机吗？★</w:t>
      </w:r>
      <w:bookmarkEnd w:id="44"/>
    </w:p>
    <w:p>
      <w:pPr>
        <w:pageBreakBefore w:val="0"/>
        <w:kinsoku/>
        <w:overflowPunct/>
        <w:topLinePunct w:val="0"/>
        <w:autoSpaceDE/>
        <w:autoSpaceDN/>
        <w:bidi w:val="0"/>
        <w:adjustRightInd/>
        <w:snapToGrid/>
        <w:spacing w:line="360" w:lineRule="auto"/>
        <w:ind w:firstLine="560" w:firstLineChars="200"/>
        <w:textAlignment w:val="auto"/>
        <w:rPr>
          <w:rFonts w:hint="eastAsia" w:ascii="仿宋" w:hAnsi="仿宋" w:eastAsia="仿宋" w:cs="仿宋"/>
          <w:i w:val="0"/>
          <w:iCs w:val="0"/>
          <w:caps w:val="0"/>
          <w:color w:val="000000"/>
          <w:spacing w:val="0"/>
          <w:kern w:val="2"/>
          <w:sz w:val="28"/>
          <w:szCs w:val="28"/>
          <w:highlight w:val="yellow"/>
          <w:lang w:val="en-US" w:eastAsia="zh-CN" w:bidi="ar-SA"/>
        </w:rPr>
      </w:pPr>
      <w:r>
        <w:rPr>
          <w:rFonts w:hint="eastAsia" w:ascii="仿宋" w:hAnsi="仿宋" w:eastAsia="仿宋" w:cs="仿宋"/>
          <w:i w:val="0"/>
          <w:iCs w:val="0"/>
          <w:caps w:val="0"/>
          <w:color w:val="000000"/>
          <w:spacing w:val="0"/>
          <w:kern w:val="2"/>
          <w:sz w:val="28"/>
          <w:szCs w:val="28"/>
          <w:highlight w:val="yellow"/>
          <w:lang w:val="en-US" w:eastAsia="zh-CN" w:bidi="ar-SA"/>
        </w:rPr>
        <w:t>不可以宣称有机。</w:t>
      </w:r>
    </w:p>
    <w:p>
      <w:pPr>
        <w:pageBreakBefore w:val="0"/>
        <w:kinsoku/>
        <w:overflowPunct/>
        <w:topLinePunct w:val="0"/>
        <w:autoSpaceDE/>
        <w:autoSpaceDN/>
        <w:bidi w:val="0"/>
        <w:adjustRightInd/>
        <w:snapToGrid/>
        <w:spacing w:line="360" w:lineRule="auto"/>
        <w:ind w:firstLine="560" w:firstLineChars="200"/>
        <w:textAlignment w:val="auto"/>
        <w:rPr>
          <w:rFonts w:hint="eastAsia" w:ascii="仿宋" w:hAnsi="仿宋" w:eastAsia="仿宋" w:cs="仿宋"/>
          <w:i w:val="0"/>
          <w:iCs w:val="0"/>
          <w:caps w:val="0"/>
          <w:color w:val="000000"/>
          <w:spacing w:val="0"/>
          <w:kern w:val="2"/>
          <w:sz w:val="28"/>
          <w:szCs w:val="28"/>
          <w:lang w:val="en-US" w:eastAsia="zh-CN" w:bidi="ar-SA"/>
        </w:rPr>
      </w:pPr>
      <w:r>
        <w:rPr>
          <w:rFonts w:hint="eastAsia" w:ascii="仿宋" w:hAnsi="仿宋" w:eastAsia="仿宋" w:cs="仿宋"/>
          <w:i w:val="0"/>
          <w:iCs w:val="0"/>
          <w:caps w:val="0"/>
          <w:color w:val="000000"/>
          <w:spacing w:val="0"/>
          <w:kern w:val="2"/>
          <w:sz w:val="28"/>
          <w:szCs w:val="28"/>
          <w:lang w:val="en-US" w:eastAsia="zh-CN" w:bidi="ar-SA"/>
        </w:rPr>
        <w:t>《有机产品认证管理办法》第三十五条规定，未获得中国有机产品国家标准的有机产品，任何单位和个人，不得在产品、产品最小销售包装及其标签上标注含有“有机”、“ORGANIC”等字样且可能误导公众认为该产品为有机产品的文字表述和图案。即，在中国境内销售的产品只有获得中国有机认证才可以宣称有机。</w:t>
      </w:r>
    </w:p>
    <w:p>
      <w:pPr>
        <w:pageBreakBefore w:val="0"/>
        <w:kinsoku/>
        <w:overflowPunct/>
        <w:topLinePunct w:val="0"/>
        <w:autoSpaceDE/>
        <w:autoSpaceDN/>
        <w:bidi w:val="0"/>
        <w:adjustRightInd/>
        <w:snapToGrid/>
        <w:spacing w:line="360" w:lineRule="auto"/>
        <w:ind w:firstLine="560" w:firstLineChars="200"/>
        <w:textAlignment w:val="auto"/>
        <w:rPr>
          <w:rFonts w:hint="eastAsia" w:ascii="仿宋" w:hAnsi="仿宋" w:eastAsia="仿宋" w:cs="仿宋"/>
          <w:i w:val="0"/>
          <w:iCs w:val="0"/>
          <w:caps w:val="0"/>
          <w:color w:val="000000"/>
          <w:spacing w:val="0"/>
          <w:kern w:val="2"/>
          <w:sz w:val="28"/>
          <w:szCs w:val="28"/>
          <w:lang w:val="en-US" w:eastAsia="zh-CN" w:bidi="ar-SA"/>
        </w:rPr>
      </w:pPr>
      <w:r>
        <w:rPr>
          <w:rFonts w:hint="eastAsia" w:ascii="仿宋" w:hAnsi="仿宋" w:eastAsia="仿宋" w:cs="仿宋"/>
          <w:i w:val="0"/>
          <w:iCs w:val="0"/>
          <w:caps w:val="0"/>
          <w:color w:val="000000"/>
          <w:spacing w:val="0"/>
          <w:kern w:val="2"/>
          <w:sz w:val="28"/>
          <w:szCs w:val="28"/>
          <w:lang w:val="en-US" w:eastAsia="zh-CN" w:bidi="ar-SA"/>
        </w:rPr>
        <w:t>进口食品如果要宣称有机，需要由进口有机产品认证委托人按照中国有机产品认证实施规则的规定，向认证机构提交相关申请资料和文件，其中申请书、调查表、加工工艺流程、产品配方和生产、加工过程中使用的投入品等认证申请材料、文件，应当同时提交中文版本。认证机构审查通过获得有机产品认证证书后方可宣称有机。</w:t>
      </w:r>
    </w:p>
    <w:p>
      <w:pPr>
        <w:pageBreakBefore w:val="0"/>
        <w:kinsoku/>
        <w:overflowPunct/>
        <w:topLinePunct w:val="0"/>
        <w:autoSpaceDE/>
        <w:autoSpaceDN/>
        <w:bidi w:val="0"/>
        <w:adjustRightInd/>
        <w:snapToGrid/>
        <w:spacing w:line="360" w:lineRule="auto"/>
        <w:ind w:firstLine="560" w:firstLineChars="200"/>
        <w:textAlignment w:val="auto"/>
        <w:rPr>
          <w:rFonts w:hint="eastAsia"/>
          <w:lang w:val="en-US" w:eastAsia="zh-CN"/>
        </w:rPr>
      </w:pPr>
      <w:r>
        <w:rPr>
          <w:rFonts w:hint="eastAsia" w:ascii="仿宋" w:hAnsi="仿宋" w:eastAsia="仿宋" w:cs="仿宋"/>
          <w:i w:val="0"/>
          <w:iCs w:val="0"/>
          <w:caps w:val="0"/>
          <w:color w:val="000000"/>
          <w:spacing w:val="0"/>
          <w:kern w:val="2"/>
          <w:sz w:val="28"/>
          <w:szCs w:val="28"/>
          <w:lang w:val="en-US" w:eastAsia="zh-CN" w:bidi="ar-SA"/>
        </w:rPr>
        <w:t>同时还应注意，该类仅获得国外有机认证而未获得中国有机认证的产品，其标签上所有的有机相关标识均应完全覆盖。‍</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45" w:name="_Toc28952"/>
      <w:r>
        <w:rPr>
          <w:rFonts w:hint="eastAsia" w:ascii="仿宋" w:hAnsi="仿宋" w:eastAsia="仿宋" w:cs="仿宋"/>
          <w:b/>
          <w:sz w:val="28"/>
          <w:szCs w:val="28"/>
          <w:lang w:val="en-US" w:eastAsia="zh-CN"/>
        </w:rPr>
        <w:t>通过外观和口感能识别出有机食品吗？</w:t>
      </w:r>
      <w:bookmarkEnd w:id="45"/>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bdr w:val="none" w:color="auto" w:sz="0" w:space="0"/>
        </w:rPr>
        <w:t>尽管一些研究人员和消费者认为有机方式生产的食品在口感和营养方面比普通食品要好得多，但目前还没有这样的指标能区分出有机食品和普通食品。至于外观，有机食品和普通食品没有明显区别，有时有机食品卖相甚至要差一些。</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46" w:name="_Toc20318"/>
      <w:r>
        <w:rPr>
          <w:rFonts w:hint="eastAsia" w:ascii="仿宋" w:hAnsi="仿宋" w:eastAsia="仿宋" w:cs="仿宋"/>
          <w:b/>
          <w:sz w:val="28"/>
          <w:szCs w:val="28"/>
          <w:lang w:val="en-US" w:eastAsia="zh-CN"/>
        </w:rPr>
        <w:t>有机产品价格为什么高？★</w:t>
      </w:r>
      <w:bookmarkEnd w:id="46"/>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bdr w:val="none" w:color="auto" w:sz="0" w:space="0"/>
        </w:rPr>
        <w:t>（1）目前我国有机生产、加工及运输、销售产业链发展还不十分成熟，有机产品在生产、劳动力投入、质量管理等过程中的</w:t>
      </w:r>
      <w:r>
        <w:rPr>
          <w:rFonts w:hint="eastAsia" w:ascii="仿宋" w:hAnsi="仿宋" w:eastAsia="仿宋" w:cs="仿宋"/>
          <w:i w:val="0"/>
          <w:iCs w:val="0"/>
          <w:caps w:val="0"/>
          <w:color w:val="000000"/>
          <w:spacing w:val="0"/>
          <w:sz w:val="28"/>
          <w:szCs w:val="28"/>
          <w:highlight w:val="yellow"/>
          <w:bdr w:val="none" w:color="auto" w:sz="0" w:space="0"/>
        </w:rPr>
        <w:t>成本较高</w:t>
      </w:r>
      <w:r>
        <w:rPr>
          <w:rFonts w:hint="eastAsia" w:ascii="仿宋" w:hAnsi="仿宋" w:eastAsia="仿宋" w:cs="仿宋"/>
          <w:i w:val="0"/>
          <w:iCs w:val="0"/>
          <w:caps w:val="0"/>
          <w:color w:val="000000"/>
          <w:spacing w:val="0"/>
          <w:sz w:val="28"/>
          <w:szCs w:val="28"/>
          <w:bdr w:val="none" w:color="auto" w:sz="0" w:space="0"/>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bdr w:val="none" w:color="auto" w:sz="0" w:space="0"/>
        </w:rPr>
        <w:t>（2）一般有机产品开始时较常规生产产品产出低，且常规农场要转变为有机农场需要有2～3年的</w:t>
      </w:r>
      <w:r>
        <w:rPr>
          <w:rFonts w:hint="eastAsia" w:ascii="仿宋" w:hAnsi="仿宋" w:eastAsia="仿宋" w:cs="仿宋"/>
          <w:i w:val="0"/>
          <w:iCs w:val="0"/>
          <w:caps w:val="0"/>
          <w:color w:val="000000"/>
          <w:spacing w:val="0"/>
          <w:sz w:val="28"/>
          <w:szCs w:val="28"/>
          <w:highlight w:val="yellow"/>
          <w:bdr w:val="none" w:color="auto" w:sz="0" w:space="0"/>
        </w:rPr>
        <w:t>转换期</w:t>
      </w:r>
      <w:r>
        <w:rPr>
          <w:rFonts w:hint="eastAsia" w:ascii="仿宋" w:hAnsi="仿宋" w:eastAsia="仿宋" w:cs="仿宋"/>
          <w:i w:val="0"/>
          <w:iCs w:val="0"/>
          <w:caps w:val="0"/>
          <w:color w:val="000000"/>
          <w:spacing w:val="0"/>
          <w:sz w:val="28"/>
          <w:szCs w:val="28"/>
          <w:bdr w:val="none" w:color="auto" w:sz="0" w:space="0"/>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bdr w:val="none" w:color="auto" w:sz="0" w:space="0"/>
        </w:rPr>
        <w:t>（3）有机产品考虑生产过程中使用的化肥与农药对人类健康造成危害以及对环境的污染，</w:t>
      </w:r>
      <w:r>
        <w:rPr>
          <w:rFonts w:hint="eastAsia" w:ascii="仿宋" w:hAnsi="仿宋" w:eastAsia="仿宋" w:cs="仿宋"/>
          <w:i w:val="0"/>
          <w:iCs w:val="0"/>
          <w:caps w:val="0"/>
          <w:color w:val="000000"/>
          <w:spacing w:val="0"/>
          <w:sz w:val="28"/>
          <w:szCs w:val="28"/>
          <w:highlight w:val="yellow"/>
          <w:bdr w:val="none" w:color="auto" w:sz="0" w:space="0"/>
        </w:rPr>
        <w:t>价格同时包含了环境成本</w:t>
      </w:r>
      <w:r>
        <w:rPr>
          <w:rFonts w:hint="eastAsia" w:ascii="仿宋" w:hAnsi="仿宋" w:eastAsia="仿宋" w:cs="仿宋"/>
          <w:i w:val="0"/>
          <w:iCs w:val="0"/>
          <w:caps w:val="0"/>
          <w:color w:val="000000"/>
          <w:spacing w:val="0"/>
          <w:sz w:val="28"/>
          <w:szCs w:val="28"/>
          <w:bdr w:val="none" w:color="auto" w:sz="0" w:space="0"/>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bdr w:val="none" w:color="auto" w:sz="0" w:space="0"/>
        </w:rPr>
        <w:t>有机食品在生产过程中不使用化学合成的农药，产品中没有化学农药的残留，对健康有利，对我们生存的环境有利；有机农业提倡保持产品的天然成分，保持食物的原来味道，有机肥料代替化肥使得瓜果蔬菜变得有滋有味；有机生产过程要求可追踪、可追溯，是一种可以信赖的产品；另外有机产品在生产过程中可以减少碳的排放，如果您选择有机产品，也是选择了一种健康、环保、低碳的生活方式。</w:t>
      </w:r>
    </w:p>
    <w:p>
      <w:pPr>
        <w:pStyle w:val="2"/>
        <w:keepNext/>
        <w:keepLines/>
        <w:pageBreakBefore w:val="0"/>
        <w:widowControl w:val="0"/>
        <w:numPr>
          <w:ilvl w:val="0"/>
          <w:numId w:val="1"/>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仿宋" w:hAnsi="仿宋" w:eastAsia="仿宋" w:cs="仿宋"/>
          <w:b/>
          <w:sz w:val="28"/>
          <w:szCs w:val="28"/>
          <w:lang w:val="en-US" w:eastAsia="zh-CN"/>
        </w:rPr>
      </w:pPr>
      <w:bookmarkStart w:id="47" w:name="_Toc18713"/>
      <w:r>
        <w:rPr>
          <w:rFonts w:hint="eastAsia" w:ascii="仿宋" w:hAnsi="仿宋" w:eastAsia="仿宋" w:cs="仿宋"/>
          <w:b/>
          <w:sz w:val="28"/>
          <w:szCs w:val="28"/>
          <w:lang w:val="en-US" w:eastAsia="zh-CN"/>
        </w:rPr>
        <w:t>进货查验知识</w:t>
      </w:r>
      <w:bookmarkEnd w:id="47"/>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48" w:name="_Toc2029"/>
      <w:r>
        <w:rPr>
          <w:rFonts w:hint="eastAsia" w:ascii="仿宋" w:hAnsi="仿宋" w:eastAsia="仿宋" w:cs="仿宋"/>
          <w:b/>
          <w:sz w:val="28"/>
          <w:szCs w:val="28"/>
          <w:lang w:val="en-US" w:eastAsia="zh-CN"/>
        </w:rPr>
        <w:t>如何辨别有机产品真伪？★</w:t>
      </w:r>
      <w:bookmarkEnd w:id="48"/>
    </w:p>
    <w:p>
      <w:pPr>
        <w:pageBreakBefore w:val="0"/>
        <w:numPr>
          <w:ilvl w:val="0"/>
          <w:numId w:val="6"/>
        </w:numPr>
        <w:kinsoku/>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i w:val="0"/>
          <w:iCs w:val="0"/>
          <w:caps w:val="0"/>
          <w:color w:val="000000"/>
          <w:spacing w:val="0"/>
          <w:kern w:val="2"/>
          <w:sz w:val="28"/>
          <w:szCs w:val="28"/>
          <w:lang w:val="en-US" w:eastAsia="zh-CN" w:bidi="ar-SA"/>
        </w:rPr>
      </w:pPr>
      <w:r>
        <w:rPr>
          <w:rFonts w:hint="eastAsia" w:ascii="仿宋" w:hAnsi="仿宋" w:eastAsia="仿宋" w:cs="仿宋"/>
          <w:i w:val="0"/>
          <w:iCs w:val="0"/>
          <w:caps w:val="0"/>
          <w:color w:val="000000"/>
          <w:spacing w:val="0"/>
          <w:kern w:val="2"/>
          <w:sz w:val="28"/>
          <w:szCs w:val="28"/>
          <w:lang w:val="en-US" w:eastAsia="zh-CN" w:bidi="ar-SA"/>
        </w:rPr>
        <w:t>看销售产品包装上是否使用了有机产品认证标志，并同时标注了有机码、认证机构名称；</w:t>
      </w:r>
    </w:p>
    <w:p>
      <w:pPr>
        <w:pageBreakBefore w:val="0"/>
        <w:numPr>
          <w:ilvl w:val="0"/>
          <w:numId w:val="6"/>
        </w:numPr>
        <w:kinsoku/>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i w:val="0"/>
          <w:iCs w:val="0"/>
          <w:caps w:val="0"/>
          <w:color w:val="000000"/>
          <w:spacing w:val="0"/>
          <w:kern w:val="2"/>
          <w:sz w:val="28"/>
          <w:szCs w:val="28"/>
          <w:lang w:val="en-US" w:eastAsia="zh-CN" w:bidi="ar-SA"/>
        </w:rPr>
      </w:pPr>
      <w:r>
        <w:rPr>
          <w:rFonts w:hint="eastAsia" w:ascii="仿宋" w:hAnsi="仿宋" w:eastAsia="仿宋" w:cs="仿宋"/>
          <w:i w:val="0"/>
          <w:iCs w:val="0"/>
          <w:caps w:val="0"/>
          <w:color w:val="000000"/>
          <w:spacing w:val="0"/>
          <w:kern w:val="2"/>
          <w:sz w:val="28"/>
          <w:szCs w:val="28"/>
          <w:lang w:val="en-US" w:eastAsia="zh-CN" w:bidi="ar-SA"/>
        </w:rPr>
        <w:t>有机产品的包装通常使用由木、竹、植物茎叶和纸等制成的可生物降解和可回收利用的包装材料；</w:t>
      </w:r>
    </w:p>
    <w:p>
      <w:pPr>
        <w:pageBreakBefore w:val="0"/>
        <w:numPr>
          <w:ilvl w:val="0"/>
          <w:numId w:val="6"/>
        </w:numPr>
        <w:kinsoku/>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i w:val="0"/>
          <w:iCs w:val="0"/>
          <w:caps w:val="0"/>
          <w:color w:val="000000"/>
          <w:spacing w:val="0"/>
          <w:kern w:val="2"/>
          <w:sz w:val="28"/>
          <w:szCs w:val="28"/>
          <w:lang w:val="en-US" w:eastAsia="zh-CN" w:bidi="ar-SA"/>
        </w:rPr>
      </w:pPr>
      <w:r>
        <w:rPr>
          <w:rFonts w:hint="eastAsia" w:ascii="仿宋" w:hAnsi="仿宋" w:eastAsia="仿宋" w:cs="仿宋"/>
          <w:i w:val="0"/>
          <w:iCs w:val="0"/>
          <w:caps w:val="0"/>
          <w:color w:val="000000"/>
          <w:spacing w:val="0"/>
          <w:kern w:val="2"/>
          <w:sz w:val="28"/>
          <w:szCs w:val="28"/>
          <w:lang w:val="en-US" w:eastAsia="zh-CN" w:bidi="ar-SA"/>
        </w:rPr>
        <w:t>可向销售单位索取认证证书、销售证等证明材料，查看所购买的有机产品是否在证书列明的认证范围内；</w:t>
      </w:r>
    </w:p>
    <w:p>
      <w:pPr>
        <w:pageBreakBefore w:val="0"/>
        <w:numPr>
          <w:ilvl w:val="0"/>
          <w:numId w:val="6"/>
        </w:numPr>
        <w:kinsoku/>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b/>
          <w:sz w:val="28"/>
          <w:szCs w:val="28"/>
          <w:highlight w:val="yellow"/>
          <w:lang w:val="en-US" w:eastAsia="zh-CN"/>
        </w:rPr>
      </w:pPr>
      <w:r>
        <w:rPr>
          <w:rFonts w:hint="eastAsia" w:ascii="仿宋" w:hAnsi="仿宋" w:eastAsia="仿宋" w:cs="仿宋"/>
          <w:i w:val="0"/>
          <w:iCs w:val="0"/>
          <w:caps w:val="0"/>
          <w:color w:val="000000"/>
          <w:spacing w:val="0"/>
          <w:kern w:val="2"/>
          <w:sz w:val="28"/>
          <w:szCs w:val="28"/>
          <w:highlight w:val="yellow"/>
          <w:lang w:val="en-US" w:eastAsia="zh-CN" w:bidi="ar-SA"/>
        </w:rPr>
        <w:t>登录国家认监委“中国食品农产品认证信息系统”（网址food.cnca.cn）核实生产加工企业是否已经获得认证以及证书是否已经过期等信息。</w:t>
      </w:r>
    </w:p>
    <w:p>
      <w:pPr>
        <w:pageBreakBefore w:val="0"/>
        <w:numPr>
          <w:numId w:val="0"/>
        </w:numPr>
        <w:tabs>
          <w:tab w:val="left" w:pos="0"/>
        </w:tabs>
        <w:kinsoku/>
        <w:overflowPunct/>
        <w:topLinePunct w:val="0"/>
        <w:autoSpaceDE/>
        <w:autoSpaceDN/>
        <w:bidi w:val="0"/>
        <w:adjustRightInd/>
        <w:snapToGrid/>
        <w:spacing w:line="360" w:lineRule="auto"/>
        <w:ind w:leftChars="0"/>
        <w:textAlignment w:val="auto"/>
        <w:rPr>
          <w:rFonts w:hint="eastAsia" w:ascii="仿宋" w:hAnsi="仿宋" w:eastAsia="仿宋" w:cs="仿宋"/>
          <w:b/>
          <w:sz w:val="28"/>
          <w:szCs w:val="28"/>
          <w:highlight w:val="yellow"/>
          <w:lang w:val="en-US" w:eastAsia="zh-CN"/>
        </w:rPr>
      </w:pPr>
      <w:r>
        <w:drawing>
          <wp:inline distT="0" distB="0" distL="114300" distR="114300">
            <wp:extent cx="5269230" cy="2988310"/>
            <wp:effectExtent l="0" t="0" r="1270" b="889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7"/>
                    <a:stretch>
                      <a:fillRect/>
                    </a:stretch>
                  </pic:blipFill>
                  <pic:spPr>
                    <a:xfrm>
                      <a:off x="0" y="0"/>
                      <a:ext cx="5269230" cy="2988310"/>
                    </a:xfrm>
                    <a:prstGeom prst="rect">
                      <a:avLst/>
                    </a:prstGeom>
                    <a:noFill/>
                    <a:ln>
                      <a:noFill/>
                    </a:ln>
                  </pic:spPr>
                </pic:pic>
              </a:graphicData>
            </a:graphic>
          </wp:inline>
        </w:drawing>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49" w:name="_Toc19031"/>
      <w:r>
        <w:rPr>
          <w:rFonts w:hint="eastAsia" w:ascii="仿宋" w:hAnsi="仿宋" w:eastAsia="仿宋" w:cs="仿宋"/>
          <w:b/>
          <w:sz w:val="28"/>
          <w:szCs w:val="28"/>
          <w:lang w:val="en-US" w:eastAsia="zh-CN"/>
        </w:rPr>
        <w:t>散装的有机产品如何识别？</w:t>
      </w:r>
      <w:bookmarkEnd w:id="49"/>
    </w:p>
    <w:p>
      <w:pPr>
        <w:pStyle w:val="8"/>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i w:val="0"/>
          <w:iCs w:val="0"/>
          <w:caps w:val="0"/>
          <w:color w:val="000000"/>
          <w:spacing w:val="0"/>
          <w:sz w:val="28"/>
          <w:szCs w:val="28"/>
          <w:lang w:val="en-US" w:eastAsia="zh-CN"/>
        </w:rPr>
      </w:pPr>
      <w:r>
        <w:rPr>
          <w:rFonts w:hint="eastAsia" w:ascii="仿宋" w:hAnsi="仿宋" w:eastAsia="仿宋" w:cs="仿宋"/>
          <w:i w:val="0"/>
          <w:iCs w:val="0"/>
          <w:caps w:val="0"/>
          <w:color w:val="000000"/>
          <w:spacing w:val="0"/>
          <w:sz w:val="28"/>
          <w:szCs w:val="28"/>
          <w:lang w:val="en-US" w:eastAsia="zh-CN"/>
        </w:rPr>
        <w:t>看在销售专区的显著位置是否摆放有机产品认证证书复印件；</w:t>
      </w:r>
    </w:p>
    <w:p>
      <w:pPr>
        <w:pStyle w:val="8"/>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sz w:val="28"/>
          <w:szCs w:val="28"/>
          <w:lang w:val="en-US" w:eastAsia="zh-CN"/>
        </w:rPr>
      </w:pPr>
      <w:r>
        <w:rPr>
          <w:rFonts w:hint="eastAsia" w:ascii="仿宋" w:hAnsi="仿宋" w:eastAsia="仿宋" w:cs="仿宋"/>
          <w:i w:val="0"/>
          <w:iCs w:val="0"/>
          <w:caps w:val="0"/>
          <w:color w:val="000000"/>
          <w:spacing w:val="0"/>
          <w:sz w:val="28"/>
          <w:szCs w:val="28"/>
          <w:lang w:val="en-US" w:eastAsia="zh-CN"/>
        </w:rPr>
        <w:t>根据有机认证证书的信息，登录国家认监委“中国食品农产品认证信息系统”（网址 food.cnca.cn）核实。</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50" w:name="_Toc15773"/>
      <w:r>
        <w:rPr>
          <w:rFonts w:hint="eastAsia" w:ascii="仿宋" w:hAnsi="仿宋" w:eastAsia="仿宋" w:cs="仿宋"/>
          <w:b/>
          <w:sz w:val="28"/>
          <w:szCs w:val="28"/>
          <w:lang w:val="en-US" w:eastAsia="zh-CN"/>
        </w:rPr>
        <w:t>如何查验供应商资质？★★★</w:t>
      </w:r>
      <w:bookmarkEnd w:id="50"/>
    </w:p>
    <w:p>
      <w:pPr>
        <w:pStyle w:val="8"/>
        <w:keepNext w:val="0"/>
        <w:keepLines w:val="0"/>
        <w:pageBreakBefore w:val="0"/>
        <w:widowControl/>
        <w:numPr>
          <w:ilvl w:val="0"/>
          <w:numId w:val="8"/>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i w:val="0"/>
          <w:iCs w:val="0"/>
          <w:caps w:val="0"/>
          <w:color w:val="000000"/>
          <w:spacing w:val="0"/>
          <w:sz w:val="28"/>
          <w:szCs w:val="28"/>
          <w:highlight w:val="yellow"/>
          <w:lang w:val="en-US" w:eastAsia="zh-CN"/>
        </w:rPr>
      </w:pPr>
      <w:r>
        <w:rPr>
          <w:rFonts w:hint="eastAsia" w:ascii="仿宋" w:hAnsi="仿宋" w:eastAsia="仿宋" w:cs="仿宋"/>
          <w:i w:val="0"/>
          <w:iCs w:val="0"/>
          <w:caps w:val="0"/>
          <w:color w:val="000000"/>
          <w:spacing w:val="0"/>
          <w:sz w:val="28"/>
          <w:szCs w:val="28"/>
          <w:highlight w:val="yellow"/>
          <w:lang w:val="en-US" w:eastAsia="zh-CN"/>
        </w:rPr>
        <w:t>营业执照——是否超出有效期、经营范围是否包含其生产的产品。</w:t>
      </w:r>
    </w:p>
    <w:p>
      <w:pPr>
        <w:pStyle w:val="8"/>
        <w:keepNext w:val="0"/>
        <w:keepLines w:val="0"/>
        <w:pageBreakBefore w:val="0"/>
        <w:widowControl/>
        <w:numPr>
          <w:ilvl w:val="0"/>
          <w:numId w:val="8"/>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i w:val="0"/>
          <w:iCs w:val="0"/>
          <w:caps w:val="0"/>
          <w:color w:val="000000"/>
          <w:spacing w:val="0"/>
          <w:sz w:val="28"/>
          <w:szCs w:val="28"/>
          <w:highlight w:val="yellow"/>
          <w:lang w:val="en-US" w:eastAsia="zh-CN"/>
        </w:rPr>
      </w:pPr>
      <w:r>
        <w:rPr>
          <w:rFonts w:hint="eastAsia" w:ascii="仿宋" w:hAnsi="仿宋" w:eastAsia="仿宋" w:cs="仿宋"/>
          <w:i w:val="0"/>
          <w:iCs w:val="0"/>
          <w:caps w:val="0"/>
          <w:color w:val="000000"/>
          <w:spacing w:val="0"/>
          <w:sz w:val="28"/>
          <w:szCs w:val="28"/>
          <w:highlight w:val="yellow"/>
          <w:lang w:val="en-US" w:eastAsia="zh-CN"/>
        </w:rPr>
        <w:t>生产许可证（实施许可制度的）——是否超出有效期，生产许可证附页（明细）是否包含受委托加工的产品。</w:t>
      </w:r>
    </w:p>
    <w:p>
      <w:pPr>
        <w:pStyle w:val="8"/>
        <w:keepNext w:val="0"/>
        <w:keepLines w:val="0"/>
        <w:pageBreakBefore w:val="0"/>
        <w:widowControl/>
        <w:numPr>
          <w:ilvl w:val="0"/>
          <w:numId w:val="8"/>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i w:val="0"/>
          <w:iCs w:val="0"/>
          <w:caps w:val="0"/>
          <w:color w:val="000000"/>
          <w:spacing w:val="0"/>
          <w:sz w:val="28"/>
          <w:szCs w:val="28"/>
          <w:highlight w:val="yellow"/>
          <w:lang w:val="en-US" w:eastAsia="zh-CN"/>
        </w:rPr>
      </w:pPr>
      <w:r>
        <w:rPr>
          <w:rFonts w:hint="eastAsia" w:ascii="仿宋" w:hAnsi="仿宋" w:eastAsia="仿宋" w:cs="仿宋"/>
          <w:i w:val="0"/>
          <w:iCs w:val="0"/>
          <w:caps w:val="0"/>
          <w:color w:val="000000"/>
          <w:spacing w:val="0"/>
          <w:sz w:val="28"/>
          <w:szCs w:val="28"/>
          <w:highlight w:val="yellow"/>
          <w:lang w:val="en-US" w:eastAsia="zh-CN"/>
        </w:rPr>
        <w:t>认证证书——产品类别、数量、有效期。</w:t>
      </w:r>
    </w:p>
    <w:p>
      <w:pPr>
        <w:pStyle w:val="8"/>
        <w:keepNext w:val="0"/>
        <w:keepLines w:val="0"/>
        <w:pageBreakBefore w:val="0"/>
        <w:widowControl/>
        <w:numPr>
          <w:ilvl w:val="0"/>
          <w:numId w:val="8"/>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i w:val="0"/>
          <w:iCs w:val="0"/>
          <w:caps w:val="0"/>
          <w:color w:val="000000"/>
          <w:spacing w:val="0"/>
          <w:sz w:val="28"/>
          <w:szCs w:val="28"/>
          <w:highlight w:val="yellow"/>
          <w:lang w:val="en-US" w:eastAsia="zh-CN"/>
        </w:rPr>
      </w:pPr>
      <w:r>
        <w:rPr>
          <w:rFonts w:hint="eastAsia" w:ascii="仿宋" w:hAnsi="仿宋" w:eastAsia="仿宋" w:cs="仿宋"/>
          <w:i w:val="0"/>
          <w:iCs w:val="0"/>
          <w:caps w:val="0"/>
          <w:color w:val="000000"/>
          <w:spacing w:val="0"/>
          <w:sz w:val="28"/>
          <w:szCs w:val="28"/>
          <w:highlight w:val="yellow"/>
          <w:lang w:val="en-US" w:eastAsia="zh-CN"/>
        </w:rPr>
        <w:t>有机产品销售证</w:t>
      </w:r>
    </w:p>
    <w:p>
      <w:pPr>
        <w:pStyle w:val="8"/>
        <w:keepNext w:val="0"/>
        <w:keepLines w:val="0"/>
        <w:pageBreakBefore w:val="0"/>
        <w:widowControl/>
        <w:numPr>
          <w:ilvl w:val="0"/>
          <w:numId w:val="8"/>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i w:val="0"/>
          <w:iCs w:val="0"/>
          <w:caps w:val="0"/>
          <w:color w:val="000000"/>
          <w:spacing w:val="0"/>
          <w:sz w:val="28"/>
          <w:szCs w:val="28"/>
          <w:highlight w:val="yellow"/>
          <w:lang w:val="en-US" w:eastAsia="zh-CN"/>
        </w:rPr>
      </w:pPr>
      <w:r>
        <w:rPr>
          <w:rFonts w:hint="eastAsia" w:ascii="仿宋" w:hAnsi="仿宋" w:eastAsia="仿宋" w:cs="仿宋"/>
          <w:i w:val="0"/>
          <w:iCs w:val="0"/>
          <w:caps w:val="0"/>
          <w:color w:val="000000"/>
          <w:spacing w:val="0"/>
          <w:sz w:val="28"/>
          <w:szCs w:val="28"/>
          <w:highlight w:val="yellow"/>
          <w:lang w:val="en-US" w:eastAsia="zh-CN"/>
        </w:rPr>
        <w:t>产品检验报告——出厂检验报告和型式检验报告。</w:t>
      </w:r>
    </w:p>
    <w:p>
      <w:pPr>
        <w:pStyle w:val="8"/>
        <w:keepNext w:val="0"/>
        <w:keepLines w:val="0"/>
        <w:pageBreakBefore w:val="0"/>
        <w:widowControl/>
        <w:numPr>
          <w:ilvl w:val="0"/>
          <w:numId w:val="8"/>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i w:val="0"/>
          <w:iCs w:val="0"/>
          <w:caps w:val="0"/>
          <w:color w:val="000000"/>
          <w:spacing w:val="0"/>
          <w:sz w:val="28"/>
          <w:szCs w:val="28"/>
          <w:highlight w:val="yellow"/>
          <w:lang w:val="en-US" w:eastAsia="zh-CN"/>
        </w:rPr>
      </w:pPr>
      <w:r>
        <w:rPr>
          <w:rFonts w:hint="eastAsia" w:ascii="仿宋" w:hAnsi="仿宋" w:eastAsia="仿宋" w:cs="仿宋"/>
          <w:i w:val="0"/>
          <w:iCs w:val="0"/>
          <w:caps w:val="0"/>
          <w:color w:val="000000"/>
          <w:spacing w:val="0"/>
          <w:sz w:val="28"/>
          <w:szCs w:val="28"/>
          <w:highlight w:val="yellow"/>
          <w:lang w:val="en-US" w:eastAsia="zh-CN"/>
        </w:rPr>
        <w:t>商标所有权——商标有效期、商标范围是否包含委托加工的产品。</w:t>
      </w:r>
    </w:p>
    <w:p>
      <w:pPr>
        <w:pStyle w:val="8"/>
        <w:keepNext w:val="0"/>
        <w:keepLines w:val="0"/>
        <w:pageBreakBefore w:val="0"/>
        <w:widowControl/>
        <w:numPr>
          <w:ilvl w:val="0"/>
          <w:numId w:val="8"/>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i w:val="0"/>
          <w:iCs w:val="0"/>
          <w:caps w:val="0"/>
          <w:color w:val="000000"/>
          <w:spacing w:val="0"/>
          <w:sz w:val="28"/>
          <w:szCs w:val="28"/>
          <w:highlight w:val="yellow"/>
          <w:lang w:val="en-US" w:eastAsia="zh-CN"/>
        </w:rPr>
      </w:pPr>
      <w:r>
        <w:rPr>
          <w:rFonts w:hint="eastAsia" w:ascii="仿宋" w:hAnsi="仿宋" w:eastAsia="仿宋" w:cs="仿宋"/>
          <w:i w:val="0"/>
          <w:iCs w:val="0"/>
          <w:caps w:val="0"/>
          <w:color w:val="000000"/>
          <w:spacing w:val="0"/>
          <w:sz w:val="28"/>
          <w:szCs w:val="28"/>
          <w:highlight w:val="yellow"/>
          <w:lang w:val="en-US" w:eastAsia="zh-CN"/>
        </w:rPr>
        <w:t>地理标志所有权证书——有效期、产品范围。</w:t>
      </w:r>
    </w:p>
    <w:p>
      <w:pPr>
        <w:pStyle w:val="8"/>
        <w:keepNext w:val="0"/>
        <w:keepLines w:val="0"/>
        <w:pageBreakBefore w:val="0"/>
        <w:widowControl/>
        <w:numPr>
          <w:ilvl w:val="0"/>
          <w:numId w:val="8"/>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i w:val="0"/>
          <w:iCs w:val="0"/>
          <w:caps w:val="0"/>
          <w:color w:val="000000"/>
          <w:spacing w:val="0"/>
          <w:sz w:val="28"/>
          <w:szCs w:val="28"/>
          <w:highlight w:val="yellow"/>
          <w:lang w:val="en-US" w:eastAsia="zh-CN"/>
        </w:rPr>
      </w:pPr>
      <w:r>
        <w:rPr>
          <w:rFonts w:hint="eastAsia" w:ascii="仿宋" w:hAnsi="仿宋" w:eastAsia="仿宋" w:cs="仿宋"/>
          <w:i w:val="0"/>
          <w:iCs w:val="0"/>
          <w:caps w:val="0"/>
          <w:color w:val="000000"/>
          <w:spacing w:val="0"/>
          <w:sz w:val="28"/>
          <w:szCs w:val="28"/>
          <w:highlight w:val="yellow"/>
          <w:lang w:val="en-US" w:eastAsia="zh-CN"/>
        </w:rPr>
        <w:t>企业信誉——是否有法律纠纷，企业信用是否良好，可以使用天眼查、百度企业信用、裁判文书网进行核查。</w:t>
      </w:r>
    </w:p>
    <w:p>
      <w:pPr>
        <w:pStyle w:val="8"/>
        <w:keepNext w:val="0"/>
        <w:keepLines w:val="0"/>
        <w:pageBreakBefore w:val="0"/>
        <w:widowControl/>
        <w:numPr>
          <w:ilvl w:val="0"/>
          <w:numId w:val="8"/>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i w:val="0"/>
          <w:iCs w:val="0"/>
          <w:caps w:val="0"/>
          <w:color w:val="000000"/>
          <w:spacing w:val="0"/>
          <w:sz w:val="28"/>
          <w:szCs w:val="28"/>
          <w:highlight w:val="yellow"/>
          <w:lang w:val="en-US" w:eastAsia="zh-CN"/>
        </w:rPr>
      </w:pPr>
      <w:r>
        <w:rPr>
          <w:rFonts w:hint="eastAsia" w:ascii="仿宋" w:hAnsi="仿宋" w:eastAsia="仿宋" w:cs="仿宋"/>
          <w:i w:val="0"/>
          <w:iCs w:val="0"/>
          <w:caps w:val="0"/>
          <w:color w:val="000000"/>
          <w:spacing w:val="0"/>
          <w:sz w:val="28"/>
          <w:szCs w:val="28"/>
          <w:highlight w:val="yellow"/>
          <w:lang w:val="en-US" w:eastAsia="zh-CN"/>
        </w:rPr>
        <w:t>质量稳定状况——通过市场监管局抽检信息，核查其历年抽检合格情况，可以通过中国质量新闻网、地方抽查栏目、各地市场监管局监督抽查公告进行核查。</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51" w:name="_Toc20141"/>
      <w:r>
        <w:rPr>
          <w:rFonts w:hint="eastAsia" w:ascii="仿宋" w:hAnsi="仿宋" w:eastAsia="仿宋" w:cs="仿宋"/>
          <w:b/>
          <w:sz w:val="28"/>
          <w:szCs w:val="28"/>
          <w:lang w:val="en-US" w:eastAsia="zh-CN"/>
        </w:rPr>
        <w:t>委托加工的双方需要什么资质？★</w:t>
      </w:r>
      <w:bookmarkEnd w:id="51"/>
    </w:p>
    <w:p>
      <w:pPr>
        <w:pStyle w:val="8"/>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tabs>
          <w:tab w:val="left" w:pos="0"/>
        </w:tabs>
        <w:kinsoku/>
        <w:wordWrap/>
        <w:overflowPunct/>
        <w:topLinePunct w:val="0"/>
        <w:autoSpaceDE/>
        <w:autoSpaceDN/>
        <w:bidi w:val="0"/>
        <w:adjustRightInd/>
        <w:snapToGrid/>
        <w:spacing w:before="0" w:beforeAutospacing="0" w:after="0" w:afterAutospacing="0" w:line="360" w:lineRule="auto"/>
        <w:ind w:right="0" w:rightChars="0" w:firstLine="560" w:firstLineChars="200"/>
        <w:jc w:val="both"/>
        <w:textAlignment w:val="auto"/>
        <w:rPr>
          <w:rFonts w:hint="eastAsia" w:ascii="仿宋" w:hAnsi="仿宋" w:eastAsia="仿宋" w:cs="仿宋"/>
          <w:i w:val="0"/>
          <w:iCs w:val="0"/>
          <w:caps w:val="0"/>
          <w:color w:val="000000"/>
          <w:spacing w:val="0"/>
          <w:sz w:val="28"/>
          <w:szCs w:val="28"/>
          <w:lang w:val="en-US" w:eastAsia="zh-CN"/>
        </w:rPr>
      </w:pPr>
      <w:r>
        <w:rPr>
          <w:rFonts w:hint="eastAsia" w:ascii="仿宋" w:hAnsi="仿宋" w:eastAsia="仿宋" w:cs="仿宋"/>
          <w:i w:val="0"/>
          <w:iCs w:val="0"/>
          <w:caps w:val="0"/>
          <w:color w:val="000000"/>
          <w:spacing w:val="0"/>
          <w:sz w:val="28"/>
          <w:szCs w:val="28"/>
          <w:lang w:val="en-US" w:eastAsia="zh-CN"/>
        </w:rPr>
        <w:t>非许可制产品，委托方具备营业执照，且营业执照具有相应的经营范围即可。</w:t>
      </w:r>
    </w:p>
    <w:p>
      <w:pPr>
        <w:pStyle w:val="8"/>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tabs>
          <w:tab w:val="left" w:pos="0"/>
        </w:tabs>
        <w:kinsoku/>
        <w:wordWrap/>
        <w:overflowPunct/>
        <w:topLinePunct w:val="0"/>
        <w:autoSpaceDE/>
        <w:autoSpaceDN/>
        <w:bidi w:val="0"/>
        <w:adjustRightInd/>
        <w:snapToGrid/>
        <w:spacing w:before="0" w:beforeAutospacing="0" w:after="0" w:afterAutospacing="0" w:line="360" w:lineRule="auto"/>
        <w:ind w:right="0" w:rightChars="0" w:firstLine="560" w:firstLineChars="200"/>
        <w:jc w:val="both"/>
        <w:textAlignment w:val="auto"/>
        <w:rPr>
          <w:rFonts w:hint="eastAsia" w:ascii="仿宋" w:hAnsi="仿宋" w:eastAsia="仿宋" w:cs="仿宋"/>
          <w:i w:val="0"/>
          <w:iCs w:val="0"/>
          <w:caps w:val="0"/>
          <w:color w:val="000000"/>
          <w:spacing w:val="0"/>
          <w:sz w:val="28"/>
          <w:szCs w:val="28"/>
          <w:lang w:val="en-US" w:eastAsia="zh-CN"/>
        </w:rPr>
      </w:pPr>
      <w:r>
        <w:rPr>
          <w:rFonts w:hint="eastAsia" w:ascii="仿宋" w:hAnsi="仿宋" w:eastAsia="仿宋" w:cs="仿宋"/>
          <w:i w:val="0"/>
          <w:iCs w:val="0"/>
          <w:caps w:val="0"/>
          <w:color w:val="000000"/>
          <w:spacing w:val="0"/>
          <w:sz w:val="28"/>
          <w:szCs w:val="28"/>
          <w:lang w:val="en-US" w:eastAsia="zh-CN"/>
        </w:rPr>
        <w:t>实行许可制的产品，委托方营业执照应具有相应范围，并具有食品经营许可证。受委托方必须具备生产许可证，且许可证的范围应包含受委托加工的产品。地标产品和有机产品需要证明文件</w:t>
      </w:r>
    </w:p>
    <w:p>
      <w:pPr>
        <w:pStyle w:val="8"/>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tabs>
          <w:tab w:val="left" w:pos="0"/>
        </w:tabs>
        <w:kinsoku/>
        <w:wordWrap/>
        <w:overflowPunct/>
        <w:topLinePunct w:val="0"/>
        <w:autoSpaceDE/>
        <w:autoSpaceDN/>
        <w:bidi w:val="0"/>
        <w:adjustRightInd/>
        <w:snapToGrid/>
        <w:spacing w:before="0" w:beforeAutospacing="0" w:after="0" w:afterAutospacing="0" w:line="360" w:lineRule="auto"/>
        <w:ind w:right="0" w:rightChars="0" w:firstLine="560" w:firstLineChars="200"/>
        <w:jc w:val="both"/>
        <w:textAlignment w:val="auto"/>
        <w:rPr>
          <w:rFonts w:hint="eastAsia" w:ascii="仿宋" w:hAnsi="仿宋" w:eastAsia="仿宋" w:cs="仿宋"/>
          <w:i w:val="0"/>
          <w:iCs w:val="0"/>
          <w:caps w:val="0"/>
          <w:color w:val="000000"/>
          <w:spacing w:val="0"/>
          <w:sz w:val="28"/>
          <w:szCs w:val="28"/>
          <w:lang w:val="en-US" w:eastAsia="zh-CN"/>
        </w:rPr>
      </w:pPr>
      <w:r>
        <w:rPr>
          <w:rFonts w:hint="eastAsia" w:ascii="仿宋" w:hAnsi="仿宋" w:eastAsia="仿宋" w:cs="仿宋"/>
          <w:i w:val="0"/>
          <w:iCs w:val="0"/>
          <w:caps w:val="0"/>
          <w:color w:val="000000"/>
          <w:spacing w:val="0"/>
          <w:sz w:val="28"/>
          <w:szCs w:val="28"/>
          <w:lang w:val="en-US" w:eastAsia="zh-CN"/>
        </w:rPr>
        <w:t>依据：《食品安全法》第三十五条 国家对食品生产经营实行许可制度。从事食品生产、食品销售、餐饮服务，应当依法取得许可。但是，销售食用农产品和仅销售预包装食品的，不需要取得许可。仅销售预包装食品的，应当报所在地县级以上地方人民政府食品安全监督管理部门备案。</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52" w:name="_Toc19327"/>
      <w:r>
        <w:rPr>
          <w:rFonts w:hint="eastAsia" w:ascii="仿宋" w:hAnsi="仿宋" w:eastAsia="仿宋" w:cs="仿宋"/>
          <w:b/>
          <w:sz w:val="28"/>
          <w:szCs w:val="28"/>
          <w:lang w:val="en-US" w:eastAsia="zh-CN"/>
        </w:rPr>
        <w:t>采购有机产品，应做好哪些基本工作？</w:t>
      </w:r>
      <w:bookmarkEnd w:id="52"/>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0"/>
        </w:tabs>
        <w:kinsoku/>
        <w:wordWrap/>
        <w:overflowPunct/>
        <w:topLinePunct w:val="0"/>
        <w:autoSpaceDE/>
        <w:autoSpaceDN/>
        <w:bidi w:val="0"/>
        <w:adjustRightInd/>
        <w:snapToGrid/>
        <w:spacing w:before="0" w:beforeAutospacing="0" w:after="0" w:afterAutospacing="0" w:line="360" w:lineRule="auto"/>
        <w:ind w:right="0" w:rightChars="0" w:firstLine="560" w:firstLineChars="200"/>
        <w:jc w:val="both"/>
        <w:textAlignment w:val="auto"/>
        <w:rPr>
          <w:rFonts w:hint="eastAsia" w:ascii="仿宋" w:hAnsi="仿宋" w:eastAsia="仿宋" w:cs="仿宋"/>
          <w:i w:val="0"/>
          <w:iCs w:val="0"/>
          <w:caps w:val="0"/>
          <w:color w:val="000000"/>
          <w:spacing w:val="0"/>
          <w:sz w:val="28"/>
          <w:szCs w:val="28"/>
          <w:lang w:val="en-US" w:eastAsia="zh-CN"/>
        </w:rPr>
      </w:pPr>
      <w:r>
        <w:rPr>
          <w:rFonts w:hint="eastAsia" w:ascii="仿宋" w:hAnsi="仿宋" w:eastAsia="仿宋" w:cs="仿宋"/>
          <w:i w:val="0"/>
          <w:iCs w:val="0"/>
          <w:caps w:val="0"/>
          <w:color w:val="000000"/>
          <w:spacing w:val="0"/>
          <w:sz w:val="28"/>
          <w:szCs w:val="28"/>
          <w:lang w:val="en-US" w:eastAsia="zh-CN"/>
        </w:rPr>
        <w:t>《食品安全法》第五十三条 食品经营者采购食品，应当</w:t>
      </w:r>
      <w:r>
        <w:rPr>
          <w:rFonts w:hint="eastAsia" w:ascii="仿宋" w:hAnsi="仿宋" w:eastAsia="仿宋" w:cs="仿宋"/>
          <w:b/>
          <w:bCs/>
          <w:i w:val="0"/>
          <w:iCs w:val="0"/>
          <w:caps w:val="0"/>
          <w:color w:val="000000"/>
          <w:spacing w:val="0"/>
          <w:sz w:val="28"/>
          <w:szCs w:val="28"/>
          <w:lang w:val="en-US" w:eastAsia="zh-CN"/>
        </w:rPr>
        <w:t>查</w:t>
      </w:r>
      <w:r>
        <w:rPr>
          <w:rFonts w:hint="eastAsia" w:ascii="仿宋" w:hAnsi="仿宋" w:eastAsia="仿宋" w:cs="仿宋"/>
          <w:b/>
          <w:bCs/>
          <w:i w:val="0"/>
          <w:iCs w:val="0"/>
          <w:caps w:val="0"/>
          <w:color w:val="000000"/>
          <w:spacing w:val="0"/>
          <w:sz w:val="28"/>
          <w:szCs w:val="28"/>
          <w:highlight w:val="yellow"/>
          <w:lang w:val="en-US" w:eastAsia="zh-CN"/>
        </w:rPr>
        <w:t>验供货者的许可证和食品出厂检验合格证或者其他合格证明</w:t>
      </w:r>
      <w:r>
        <w:rPr>
          <w:rFonts w:hint="eastAsia" w:ascii="仿宋" w:hAnsi="仿宋" w:eastAsia="仿宋" w:cs="仿宋"/>
          <w:i w:val="0"/>
          <w:iCs w:val="0"/>
          <w:caps w:val="0"/>
          <w:color w:val="000000"/>
          <w:spacing w:val="0"/>
          <w:sz w:val="28"/>
          <w:szCs w:val="28"/>
          <w:lang w:val="en-US" w:eastAsia="zh-CN"/>
        </w:rPr>
        <w:t>（以下称合格证明文件）。</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0"/>
        </w:tabs>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i w:val="0"/>
          <w:iCs w:val="0"/>
          <w:caps w:val="0"/>
          <w:color w:val="000000"/>
          <w:spacing w:val="0"/>
          <w:sz w:val="28"/>
          <w:szCs w:val="28"/>
          <w:lang w:val="en-US" w:eastAsia="zh-CN"/>
        </w:rPr>
      </w:pPr>
      <w:r>
        <w:rPr>
          <w:rFonts w:hint="eastAsia" w:ascii="仿宋" w:hAnsi="仿宋" w:eastAsia="仿宋" w:cs="仿宋"/>
          <w:i w:val="0"/>
          <w:iCs w:val="0"/>
          <w:caps w:val="0"/>
          <w:color w:val="000000"/>
          <w:spacing w:val="0"/>
          <w:sz w:val="28"/>
          <w:szCs w:val="28"/>
          <w:lang w:val="en-US" w:eastAsia="zh-CN"/>
        </w:rPr>
        <w:t>  食品经营企业应当</w:t>
      </w:r>
      <w:r>
        <w:rPr>
          <w:rFonts w:hint="eastAsia" w:ascii="仿宋" w:hAnsi="仿宋" w:eastAsia="仿宋" w:cs="仿宋"/>
          <w:b/>
          <w:bCs/>
          <w:i w:val="0"/>
          <w:iCs w:val="0"/>
          <w:caps w:val="0"/>
          <w:color w:val="000000"/>
          <w:spacing w:val="0"/>
          <w:sz w:val="28"/>
          <w:szCs w:val="28"/>
          <w:lang w:val="en-US" w:eastAsia="zh-CN"/>
        </w:rPr>
        <w:t>建立食品进货查验记录制度</w:t>
      </w:r>
      <w:r>
        <w:rPr>
          <w:rFonts w:hint="eastAsia" w:ascii="仿宋" w:hAnsi="仿宋" w:eastAsia="仿宋" w:cs="仿宋"/>
          <w:i w:val="0"/>
          <w:iCs w:val="0"/>
          <w:caps w:val="0"/>
          <w:color w:val="000000"/>
          <w:spacing w:val="0"/>
          <w:sz w:val="28"/>
          <w:szCs w:val="28"/>
          <w:lang w:val="en-US" w:eastAsia="zh-CN"/>
        </w:rPr>
        <w:t>，</w:t>
      </w:r>
      <w:r>
        <w:rPr>
          <w:rFonts w:hint="eastAsia" w:ascii="仿宋" w:hAnsi="仿宋" w:eastAsia="仿宋" w:cs="仿宋"/>
          <w:i w:val="0"/>
          <w:iCs w:val="0"/>
          <w:caps w:val="0"/>
          <w:color w:val="000000"/>
          <w:spacing w:val="0"/>
          <w:sz w:val="28"/>
          <w:szCs w:val="28"/>
          <w:highlight w:val="yellow"/>
          <w:lang w:val="en-US" w:eastAsia="zh-CN"/>
        </w:rPr>
        <w:t>如实记录食品的名称、规格、数量、生产日期或者生产批号、保质期、进货日期以及供货者名称、地址、联系方式等内容，并保存相关凭证。记录和凭证保存期限应当符合本法第五十条第二款的规定</w:t>
      </w:r>
      <w:r>
        <w:rPr>
          <w:rFonts w:hint="eastAsia" w:ascii="仿宋" w:hAnsi="仿宋" w:eastAsia="仿宋" w:cs="仿宋"/>
          <w:i w:val="0"/>
          <w:iCs w:val="0"/>
          <w:caps w:val="0"/>
          <w:color w:val="000000"/>
          <w:spacing w:val="0"/>
          <w:sz w:val="28"/>
          <w:szCs w:val="28"/>
          <w:lang w:val="en-US" w:eastAsia="zh-CN"/>
        </w:rPr>
        <w:t>。</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0"/>
        </w:tabs>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i w:val="0"/>
          <w:iCs w:val="0"/>
          <w:caps w:val="0"/>
          <w:color w:val="000000"/>
          <w:spacing w:val="0"/>
          <w:sz w:val="28"/>
          <w:szCs w:val="28"/>
          <w:lang w:val="en-US" w:eastAsia="zh-CN"/>
        </w:rPr>
      </w:pPr>
      <w:r>
        <w:rPr>
          <w:rFonts w:hint="eastAsia" w:ascii="仿宋" w:hAnsi="仿宋" w:eastAsia="仿宋" w:cs="仿宋"/>
          <w:i w:val="0"/>
          <w:iCs w:val="0"/>
          <w:caps w:val="0"/>
          <w:color w:val="000000"/>
          <w:spacing w:val="0"/>
          <w:sz w:val="28"/>
          <w:szCs w:val="28"/>
          <w:lang w:val="en-US" w:eastAsia="zh-CN"/>
        </w:rPr>
        <w:t>  实行统一配送经营方式的食品经营企业，可以由企业总部统一查验供货者的许可证和食品合格证明文件，进行食品进货查验记录。</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0"/>
        </w:tabs>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i w:val="0"/>
          <w:iCs w:val="0"/>
          <w:caps w:val="0"/>
          <w:color w:val="000000"/>
          <w:spacing w:val="0"/>
          <w:sz w:val="28"/>
          <w:szCs w:val="28"/>
          <w:lang w:val="en-US" w:eastAsia="zh-CN"/>
        </w:rPr>
      </w:pPr>
      <w:r>
        <w:rPr>
          <w:rFonts w:hint="eastAsia" w:ascii="仿宋" w:hAnsi="仿宋" w:eastAsia="仿宋" w:cs="仿宋"/>
          <w:i w:val="0"/>
          <w:iCs w:val="0"/>
          <w:caps w:val="0"/>
          <w:color w:val="000000"/>
          <w:spacing w:val="0"/>
          <w:sz w:val="28"/>
          <w:szCs w:val="28"/>
          <w:lang w:val="en-US" w:eastAsia="zh-CN"/>
        </w:rPr>
        <w:t xml:space="preserve">  从事食品批发业务的经营企业应当建立食品销售记录制度，如实记录批发食品的名称、规格、数量、生产日期或者生产批号、保质期、销售日期以及购货者名称、地址、联系方式等内容，并保存相关凭证。记录和凭证保存期限应当符合本法第五十条第二款的规定。 </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0"/>
        </w:tabs>
        <w:kinsoku/>
        <w:wordWrap/>
        <w:overflowPunct/>
        <w:topLinePunct w:val="0"/>
        <w:autoSpaceDE/>
        <w:autoSpaceDN/>
        <w:bidi w:val="0"/>
        <w:adjustRightInd/>
        <w:snapToGrid/>
        <w:spacing w:before="0" w:beforeAutospacing="0" w:after="0" w:afterAutospacing="0" w:line="360" w:lineRule="auto"/>
        <w:ind w:right="0" w:rightChars="0" w:firstLine="560" w:firstLineChars="200"/>
        <w:jc w:val="both"/>
        <w:textAlignment w:val="auto"/>
        <w:rPr>
          <w:rFonts w:hint="eastAsia" w:ascii="仿宋" w:hAnsi="仿宋" w:eastAsia="仿宋" w:cs="仿宋"/>
          <w:i w:val="0"/>
          <w:iCs w:val="0"/>
          <w:caps w:val="0"/>
          <w:color w:val="000000"/>
          <w:spacing w:val="0"/>
          <w:sz w:val="28"/>
          <w:szCs w:val="28"/>
          <w:lang w:val="en-US" w:eastAsia="zh-CN"/>
        </w:rPr>
      </w:pPr>
      <w:r>
        <w:rPr>
          <w:rFonts w:hint="eastAsia" w:ascii="仿宋" w:hAnsi="仿宋" w:eastAsia="仿宋" w:cs="仿宋"/>
          <w:i w:val="0"/>
          <w:iCs w:val="0"/>
          <w:caps w:val="0"/>
          <w:color w:val="000000"/>
          <w:spacing w:val="0"/>
          <w:sz w:val="28"/>
          <w:szCs w:val="28"/>
          <w:lang w:val="en-US" w:eastAsia="zh-CN"/>
        </w:rPr>
        <w:t>第六十五条 </w:t>
      </w:r>
      <w:r>
        <w:rPr>
          <w:rFonts w:hint="eastAsia" w:ascii="仿宋" w:hAnsi="仿宋" w:eastAsia="仿宋" w:cs="仿宋"/>
          <w:b/>
          <w:bCs/>
          <w:i w:val="0"/>
          <w:iCs w:val="0"/>
          <w:caps w:val="0"/>
          <w:color w:val="000000"/>
          <w:spacing w:val="0"/>
          <w:sz w:val="28"/>
          <w:szCs w:val="28"/>
          <w:highlight w:val="yellow"/>
          <w:lang w:val="en-US" w:eastAsia="zh-CN"/>
        </w:rPr>
        <w:t>食用农产品销售者</w:t>
      </w:r>
      <w:r>
        <w:rPr>
          <w:rFonts w:hint="eastAsia" w:ascii="仿宋" w:hAnsi="仿宋" w:eastAsia="仿宋" w:cs="仿宋"/>
          <w:i w:val="0"/>
          <w:iCs w:val="0"/>
          <w:caps w:val="0"/>
          <w:color w:val="000000"/>
          <w:spacing w:val="0"/>
          <w:sz w:val="28"/>
          <w:szCs w:val="28"/>
          <w:lang w:val="en-US" w:eastAsia="zh-CN"/>
        </w:rPr>
        <w:t>应当建立食用农产品进货查验记录制度，如实记录食用农产品的名称、数量、进货日期以及供货者名称、地址、联系方式等内容，并保存相关凭证。</w:t>
      </w:r>
      <w:r>
        <w:rPr>
          <w:rFonts w:hint="eastAsia" w:ascii="仿宋" w:hAnsi="仿宋" w:eastAsia="仿宋" w:cs="仿宋"/>
          <w:i w:val="0"/>
          <w:iCs w:val="0"/>
          <w:caps w:val="0"/>
          <w:color w:val="000000"/>
          <w:spacing w:val="0"/>
          <w:sz w:val="28"/>
          <w:szCs w:val="28"/>
          <w:highlight w:val="yellow"/>
          <w:lang w:val="en-US" w:eastAsia="zh-CN"/>
        </w:rPr>
        <w:t>记录和凭证保存期限不得少于六个月。</w:t>
      </w:r>
    </w:p>
    <w:p>
      <w:pPr>
        <w:pStyle w:val="2"/>
        <w:keepNext/>
        <w:keepLines/>
        <w:pageBreakBefore w:val="0"/>
        <w:widowControl w:val="0"/>
        <w:numPr>
          <w:ilvl w:val="0"/>
          <w:numId w:val="1"/>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仿宋" w:hAnsi="仿宋" w:eastAsia="仿宋" w:cs="仿宋"/>
          <w:b/>
          <w:sz w:val="28"/>
          <w:szCs w:val="28"/>
          <w:lang w:val="en-US" w:eastAsia="zh-CN"/>
        </w:rPr>
      </w:pPr>
      <w:bookmarkStart w:id="53" w:name="_Toc13042"/>
      <w:r>
        <w:rPr>
          <w:rFonts w:hint="eastAsia" w:ascii="仿宋" w:hAnsi="仿宋" w:eastAsia="仿宋" w:cs="仿宋"/>
          <w:b/>
          <w:sz w:val="28"/>
          <w:szCs w:val="28"/>
          <w:lang w:val="en-US" w:eastAsia="zh-CN"/>
        </w:rPr>
        <w:t>有机产品法规及相关法律风险</w:t>
      </w:r>
      <w:bookmarkEnd w:id="53"/>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54" w:name="_Toc22804"/>
      <w:r>
        <w:rPr>
          <w:rFonts w:hint="eastAsia" w:ascii="仿宋" w:hAnsi="仿宋" w:eastAsia="仿宋" w:cs="仿宋"/>
          <w:b/>
          <w:sz w:val="28"/>
          <w:szCs w:val="28"/>
          <w:lang w:val="en-US" w:eastAsia="zh-CN"/>
        </w:rPr>
        <w:t>我国与有机产品相关的法律法规主要有哪些？</w:t>
      </w:r>
      <w:bookmarkEnd w:id="54"/>
    </w:p>
    <w:p>
      <w:pPr>
        <w:pStyle w:val="8"/>
        <w:keepNext w:val="0"/>
        <w:keepLines w:val="0"/>
        <w:pageBreakBefore w:val="0"/>
        <w:widowControl/>
        <w:numPr>
          <w:ilvl w:val="0"/>
          <w:numId w:val="9"/>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《有机产品认证管理办法》</w:t>
      </w:r>
    </w:p>
    <w:p>
      <w:pPr>
        <w:pStyle w:val="8"/>
        <w:keepNext w:val="0"/>
        <w:keepLines w:val="0"/>
        <w:pageBreakBefore w:val="0"/>
        <w:widowControl/>
        <w:numPr>
          <w:ilvl w:val="0"/>
          <w:numId w:val="9"/>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GB/T 19630-2019 有机产品 生产、加工、标识与管理体系要求</w:t>
      </w:r>
      <w:r>
        <w:rPr>
          <w:rFonts w:hint="eastAsia" w:ascii="仿宋" w:hAnsi="仿宋" w:eastAsia="仿宋" w:cs="仿宋"/>
          <w:i w:val="0"/>
          <w:iCs w:val="0"/>
          <w:caps w:val="0"/>
          <w:color w:val="000000"/>
          <w:spacing w:val="0"/>
          <w:sz w:val="28"/>
          <w:szCs w:val="28"/>
        </w:rPr>
        <w:t>农产品质量安全法</w:t>
      </w:r>
    </w:p>
    <w:p>
      <w:pPr>
        <w:pStyle w:val="8"/>
        <w:keepNext w:val="0"/>
        <w:keepLines w:val="0"/>
        <w:pageBreakBefore w:val="0"/>
        <w:widowControl/>
        <w:numPr>
          <w:ilvl w:val="0"/>
          <w:numId w:val="9"/>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农产品包装和标识管理办法</w:t>
      </w:r>
    </w:p>
    <w:p>
      <w:pPr>
        <w:pStyle w:val="8"/>
        <w:keepNext w:val="0"/>
        <w:keepLines w:val="0"/>
        <w:pageBreakBefore w:val="0"/>
        <w:widowControl/>
        <w:numPr>
          <w:ilvl w:val="0"/>
          <w:numId w:val="9"/>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农产品地理标志管理办法</w:t>
      </w:r>
    </w:p>
    <w:p>
      <w:pPr>
        <w:pStyle w:val="8"/>
        <w:keepNext w:val="0"/>
        <w:keepLines w:val="0"/>
        <w:pageBreakBefore w:val="0"/>
        <w:widowControl/>
        <w:numPr>
          <w:ilvl w:val="0"/>
          <w:numId w:val="9"/>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GBT32950-2016 鲜活农产品标签标识</w:t>
      </w:r>
    </w:p>
    <w:p>
      <w:pPr>
        <w:pStyle w:val="8"/>
        <w:keepNext w:val="0"/>
        <w:keepLines w:val="0"/>
        <w:pageBreakBefore w:val="0"/>
        <w:widowControl/>
        <w:numPr>
          <w:ilvl w:val="0"/>
          <w:numId w:val="9"/>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食品安全法</w:t>
      </w:r>
    </w:p>
    <w:p>
      <w:pPr>
        <w:pStyle w:val="8"/>
        <w:keepNext w:val="0"/>
        <w:keepLines w:val="0"/>
        <w:pageBreakBefore w:val="0"/>
        <w:widowControl/>
        <w:numPr>
          <w:ilvl w:val="0"/>
          <w:numId w:val="9"/>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GB 7718</w:t>
      </w:r>
      <w:r>
        <w:rPr>
          <w:rFonts w:hint="eastAsia" w:ascii="仿宋" w:hAnsi="仿宋" w:eastAsia="仿宋" w:cs="仿宋"/>
          <w:i w:val="0"/>
          <w:iCs w:val="0"/>
          <w:caps w:val="0"/>
          <w:color w:val="000000"/>
          <w:spacing w:val="0"/>
          <w:sz w:val="28"/>
          <w:szCs w:val="28"/>
          <w:lang w:val="en-US" w:eastAsia="zh-CN"/>
        </w:rPr>
        <w:t xml:space="preserve"> 预包装食品标签通则</w:t>
      </w:r>
    </w:p>
    <w:p>
      <w:pPr>
        <w:pStyle w:val="8"/>
        <w:keepNext w:val="0"/>
        <w:keepLines w:val="0"/>
        <w:pageBreakBefore w:val="0"/>
        <w:widowControl/>
        <w:numPr>
          <w:ilvl w:val="0"/>
          <w:numId w:val="9"/>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GB 28050</w:t>
      </w:r>
      <w:r>
        <w:rPr>
          <w:rFonts w:hint="eastAsia" w:ascii="仿宋" w:hAnsi="仿宋" w:eastAsia="仿宋" w:cs="仿宋"/>
          <w:i w:val="0"/>
          <w:iCs w:val="0"/>
          <w:caps w:val="0"/>
          <w:color w:val="000000"/>
          <w:spacing w:val="0"/>
          <w:sz w:val="28"/>
          <w:szCs w:val="28"/>
          <w:lang w:val="en-US" w:eastAsia="zh-CN"/>
        </w:rPr>
        <w:t xml:space="preserve"> 预包装食品营养标签通则</w:t>
      </w:r>
    </w:p>
    <w:p>
      <w:pPr>
        <w:pStyle w:val="8"/>
        <w:keepNext w:val="0"/>
        <w:keepLines w:val="0"/>
        <w:pageBreakBefore w:val="0"/>
        <w:widowControl/>
        <w:numPr>
          <w:ilvl w:val="0"/>
          <w:numId w:val="9"/>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广告法</w:t>
      </w:r>
    </w:p>
    <w:p>
      <w:pPr>
        <w:pStyle w:val="8"/>
        <w:keepNext w:val="0"/>
        <w:keepLines w:val="0"/>
        <w:pageBreakBefore w:val="0"/>
        <w:widowControl/>
        <w:numPr>
          <w:ilvl w:val="0"/>
          <w:numId w:val="9"/>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i w:val="0"/>
          <w:iCs w:val="0"/>
          <w:caps w:val="0"/>
          <w:color w:val="000000"/>
          <w:spacing w:val="0"/>
          <w:sz w:val="28"/>
          <w:szCs w:val="28"/>
          <w:highlight w:val="yellow"/>
        </w:rPr>
      </w:pPr>
      <w:r>
        <w:rPr>
          <w:rFonts w:hint="eastAsia" w:ascii="仿宋" w:hAnsi="仿宋" w:eastAsia="仿宋" w:cs="仿宋"/>
          <w:i w:val="0"/>
          <w:iCs w:val="0"/>
          <w:caps w:val="0"/>
          <w:color w:val="000000"/>
          <w:spacing w:val="0"/>
          <w:sz w:val="28"/>
          <w:szCs w:val="28"/>
          <w:highlight w:val="yellow"/>
        </w:rPr>
        <w:t xml:space="preserve">GB 23350-2021 限制商品过度包装要求 食品和化妆品（含第1号修改单） </w:t>
      </w:r>
    </w:p>
    <w:p>
      <w:pPr>
        <w:pStyle w:val="8"/>
        <w:keepNext w:val="0"/>
        <w:keepLines w:val="0"/>
        <w:pageBreakBefore w:val="0"/>
        <w:widowControl/>
        <w:numPr>
          <w:ilvl w:val="0"/>
          <w:numId w:val="9"/>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《中华人民共和国认证认可条例》（中华人民共和国国务院令第390号）</w:t>
      </w:r>
    </w:p>
    <w:p>
      <w:pPr>
        <w:pStyle w:val="8"/>
        <w:keepNext w:val="0"/>
        <w:keepLines w:val="0"/>
        <w:pageBreakBefore w:val="0"/>
        <w:widowControl/>
        <w:numPr>
          <w:ilvl w:val="0"/>
          <w:numId w:val="9"/>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i w:val="0"/>
          <w:iCs w:val="0"/>
          <w:caps w:val="0"/>
          <w:color w:val="000000"/>
          <w:spacing w:val="0"/>
          <w:sz w:val="28"/>
          <w:szCs w:val="28"/>
          <w:lang w:val="en-US" w:eastAsia="zh-CN"/>
        </w:rPr>
      </w:pPr>
      <w:r>
        <w:rPr>
          <w:rFonts w:hint="eastAsia" w:ascii="仿宋" w:hAnsi="仿宋" w:eastAsia="仿宋" w:cs="仿宋"/>
          <w:i w:val="0"/>
          <w:iCs w:val="0"/>
          <w:caps w:val="0"/>
          <w:color w:val="000000"/>
          <w:spacing w:val="0"/>
          <w:sz w:val="28"/>
          <w:szCs w:val="28"/>
        </w:rPr>
        <w:t>《有机产品认证实施规则》</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55" w:name="_Toc11956"/>
      <w:r>
        <w:rPr>
          <w:rFonts w:hint="eastAsia" w:ascii="仿宋" w:hAnsi="仿宋" w:eastAsia="仿宋" w:cs="仿宋"/>
          <w:b/>
          <w:sz w:val="28"/>
          <w:szCs w:val="28"/>
          <w:lang w:val="en-US" w:eastAsia="zh-CN"/>
        </w:rPr>
        <w:t>经销有机产品，未履行进货查验业务可能面临的法律责任？★</w:t>
      </w:r>
      <w:bookmarkEnd w:id="55"/>
    </w:p>
    <w:p>
      <w:pPr>
        <w:pStyle w:val="8"/>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tabs>
          <w:tab w:val="left" w:pos="0"/>
        </w:tabs>
        <w:kinsoku/>
        <w:wordWrap/>
        <w:overflowPunct/>
        <w:topLinePunct w:val="0"/>
        <w:autoSpaceDE/>
        <w:autoSpaceDN/>
        <w:bidi w:val="0"/>
        <w:adjustRightInd/>
        <w:snapToGrid/>
        <w:spacing w:before="0" w:beforeAutospacing="0" w:after="0" w:afterAutospacing="0" w:line="360" w:lineRule="auto"/>
        <w:ind w:right="0" w:rightChars="0" w:firstLine="560" w:firstLineChars="200"/>
        <w:jc w:val="both"/>
        <w:textAlignment w:val="auto"/>
        <w:rPr>
          <w:rFonts w:hint="eastAsia" w:ascii="仿宋" w:hAnsi="仿宋" w:eastAsia="仿宋" w:cs="仿宋"/>
          <w:i w:val="0"/>
          <w:iCs w:val="0"/>
          <w:caps w:val="0"/>
          <w:color w:val="000000"/>
          <w:spacing w:val="0"/>
          <w:sz w:val="28"/>
          <w:szCs w:val="28"/>
          <w:lang w:val="en-US" w:eastAsia="zh-CN"/>
        </w:rPr>
      </w:pPr>
      <w:r>
        <w:rPr>
          <w:rFonts w:hint="eastAsia" w:ascii="仿宋" w:hAnsi="仿宋" w:eastAsia="仿宋" w:cs="仿宋"/>
          <w:i w:val="0"/>
          <w:iCs w:val="0"/>
          <w:caps w:val="0"/>
          <w:color w:val="000000"/>
          <w:spacing w:val="0"/>
          <w:sz w:val="28"/>
          <w:szCs w:val="28"/>
          <w:lang w:val="en-US" w:eastAsia="zh-CN"/>
        </w:rPr>
        <w:t>《食品安全法》第一百二十六条 违反本法规定，有下列情形之一的，由县级以上人民政府食品安全监督管理部门</w:t>
      </w:r>
      <w:r>
        <w:rPr>
          <w:rFonts w:hint="eastAsia" w:ascii="仿宋" w:hAnsi="仿宋" w:eastAsia="仿宋" w:cs="仿宋"/>
          <w:i w:val="0"/>
          <w:iCs w:val="0"/>
          <w:caps w:val="0"/>
          <w:color w:val="000000"/>
          <w:spacing w:val="0"/>
          <w:sz w:val="28"/>
          <w:szCs w:val="28"/>
          <w:highlight w:val="yellow"/>
          <w:lang w:val="en-US" w:eastAsia="zh-CN"/>
        </w:rPr>
        <w:t>责令改正，给予警告；拒不改正的，处五千元以上五万元以下罚款；情节严重的，责令停产停业，直至吊销许可证</w:t>
      </w:r>
      <w:r>
        <w:rPr>
          <w:rFonts w:hint="eastAsia" w:ascii="仿宋" w:hAnsi="仿宋" w:eastAsia="仿宋" w:cs="仿宋"/>
          <w:i w:val="0"/>
          <w:iCs w:val="0"/>
          <w:caps w:val="0"/>
          <w:color w:val="000000"/>
          <w:spacing w:val="0"/>
          <w:sz w:val="28"/>
          <w:szCs w:val="28"/>
          <w:lang w:val="en-US" w:eastAsia="zh-CN"/>
        </w:rPr>
        <w:t>：</w:t>
      </w:r>
    </w:p>
    <w:p>
      <w:pPr>
        <w:pStyle w:val="8"/>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tabs>
          <w:tab w:val="left" w:pos="0"/>
        </w:tabs>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i w:val="0"/>
          <w:iCs w:val="0"/>
          <w:caps w:val="0"/>
          <w:color w:val="000000"/>
          <w:spacing w:val="0"/>
          <w:sz w:val="28"/>
          <w:szCs w:val="28"/>
          <w:lang w:val="en-US" w:eastAsia="zh-CN"/>
        </w:rPr>
      </w:pPr>
      <w:r>
        <w:rPr>
          <w:rFonts w:hint="eastAsia" w:ascii="仿宋" w:hAnsi="仿宋" w:eastAsia="仿宋" w:cs="仿宋"/>
          <w:i w:val="0"/>
          <w:iCs w:val="0"/>
          <w:caps w:val="0"/>
          <w:color w:val="000000"/>
          <w:spacing w:val="0"/>
          <w:sz w:val="28"/>
          <w:szCs w:val="28"/>
          <w:lang w:val="en-US" w:eastAsia="zh-CN"/>
        </w:rPr>
        <w:t>  （三）食品、食品添加剂生产经营者进货时未查验许可证和相关证明文件，或者未按规定建立并遵守进货查验记录、出厂检验记录和销售记录制度；</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56" w:name="_Toc32113"/>
      <w:r>
        <w:rPr>
          <w:rFonts w:hint="eastAsia" w:ascii="仿宋" w:hAnsi="仿宋" w:eastAsia="仿宋" w:cs="仿宋"/>
          <w:b/>
          <w:sz w:val="28"/>
          <w:szCs w:val="28"/>
          <w:lang w:val="en-US" w:eastAsia="zh-CN"/>
        </w:rPr>
        <w:t>伪造、冒用、非法买卖认证标志的法律责任？★</w:t>
      </w:r>
      <w:bookmarkEnd w:id="56"/>
    </w:p>
    <w:p>
      <w:pPr>
        <w:pageBreakBefore w:val="0"/>
        <w:kinsoku/>
        <w:overflowPunct/>
        <w:topLinePunct w:val="0"/>
        <w:autoSpaceDE/>
        <w:autoSpaceDN/>
        <w:bidi w:val="0"/>
        <w:adjustRightInd/>
        <w:snapToGrid/>
        <w:spacing w:line="360" w:lineRule="auto"/>
        <w:ind w:firstLine="840" w:firstLineChars="300"/>
        <w:textAlignment w:val="auto"/>
        <w:rPr>
          <w:rFonts w:hint="eastAsia" w:ascii="仿宋" w:hAnsi="仿宋" w:eastAsia="仿宋" w:cs="仿宋"/>
          <w:i w:val="0"/>
          <w:iCs w:val="0"/>
          <w:caps w:val="0"/>
          <w:color w:val="000000"/>
          <w:spacing w:val="0"/>
          <w:kern w:val="2"/>
          <w:sz w:val="28"/>
          <w:szCs w:val="28"/>
          <w:lang w:val="en-US" w:eastAsia="zh-CN" w:bidi="ar-SA"/>
        </w:rPr>
      </w:pPr>
      <w:r>
        <w:rPr>
          <w:rFonts w:hint="eastAsia" w:ascii="仿宋" w:hAnsi="仿宋" w:eastAsia="仿宋" w:cs="仿宋"/>
          <w:i w:val="0"/>
          <w:iCs w:val="0"/>
          <w:caps w:val="0"/>
          <w:color w:val="000000"/>
          <w:spacing w:val="0"/>
          <w:kern w:val="2"/>
          <w:sz w:val="28"/>
          <w:szCs w:val="28"/>
          <w:lang w:val="en-US" w:eastAsia="zh-CN" w:bidi="ar-SA"/>
        </w:rPr>
        <w:t>《认证管理办法》第四十七条：伪造、冒用、非法买卖认证标志的，地方认证监管部门依照《中华人民共和国产品质量法》、《中华人民共和国进出口商品检验法》及其实施条例等法律、行政法规的规定处罚。</w:t>
      </w:r>
    </w:p>
    <w:p>
      <w:pPr>
        <w:pageBreakBefore w:val="0"/>
        <w:kinsoku/>
        <w:overflowPunct/>
        <w:topLinePunct w:val="0"/>
        <w:autoSpaceDE/>
        <w:autoSpaceDN/>
        <w:bidi w:val="0"/>
        <w:adjustRightInd/>
        <w:snapToGrid/>
        <w:spacing w:line="360" w:lineRule="auto"/>
        <w:ind w:firstLine="560" w:firstLineChars="200"/>
        <w:textAlignment w:val="auto"/>
        <w:rPr>
          <w:rFonts w:hint="eastAsia" w:ascii="仿宋" w:hAnsi="仿宋" w:eastAsia="仿宋" w:cs="仿宋"/>
          <w:i w:val="0"/>
          <w:iCs w:val="0"/>
          <w:caps w:val="0"/>
          <w:color w:val="000000"/>
          <w:spacing w:val="0"/>
          <w:kern w:val="2"/>
          <w:sz w:val="28"/>
          <w:szCs w:val="28"/>
          <w:lang w:val="en-US" w:eastAsia="zh-CN" w:bidi="ar-SA"/>
        </w:rPr>
      </w:pPr>
      <w:r>
        <w:rPr>
          <w:rFonts w:hint="eastAsia" w:ascii="仿宋" w:hAnsi="仿宋" w:eastAsia="仿宋" w:cs="仿宋"/>
          <w:i w:val="0"/>
          <w:iCs w:val="0"/>
          <w:caps w:val="0"/>
          <w:color w:val="000000"/>
          <w:spacing w:val="0"/>
          <w:kern w:val="2"/>
          <w:sz w:val="28"/>
          <w:szCs w:val="28"/>
          <w:lang w:val="en-US" w:eastAsia="zh-CN" w:bidi="ar-SA"/>
        </w:rPr>
        <w:t>《产品质量法》第五十三条：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57" w:name="_Toc27472"/>
      <w:r>
        <w:rPr>
          <w:rFonts w:hint="eastAsia" w:ascii="仿宋" w:hAnsi="仿宋" w:eastAsia="仿宋" w:cs="仿宋"/>
          <w:b/>
          <w:sz w:val="28"/>
          <w:szCs w:val="28"/>
          <w:lang w:val="en-US" w:eastAsia="zh-CN"/>
        </w:rPr>
        <w:t>伪造、冒用认证证书的法律责任？★</w:t>
      </w:r>
      <w:bookmarkEnd w:id="57"/>
    </w:p>
    <w:p>
      <w:pPr>
        <w:pageBreakBefore w:val="0"/>
        <w:kinsoku/>
        <w:overflowPunct/>
        <w:topLinePunct w:val="0"/>
        <w:autoSpaceDE/>
        <w:autoSpaceDN/>
        <w:bidi w:val="0"/>
        <w:adjustRightInd/>
        <w:snapToGrid/>
        <w:spacing w:line="360" w:lineRule="auto"/>
        <w:ind w:firstLine="560" w:firstLineChars="200"/>
        <w:textAlignment w:val="auto"/>
        <w:rPr>
          <w:rFonts w:hint="eastAsia"/>
          <w:lang w:val="en-US" w:eastAsia="zh-CN"/>
        </w:rPr>
      </w:pPr>
      <w:r>
        <w:rPr>
          <w:rFonts w:hint="eastAsia" w:ascii="仿宋" w:hAnsi="仿宋" w:eastAsia="仿宋" w:cs="仿宋"/>
          <w:i w:val="0"/>
          <w:iCs w:val="0"/>
          <w:caps w:val="0"/>
          <w:color w:val="000000"/>
          <w:spacing w:val="0"/>
          <w:kern w:val="2"/>
          <w:sz w:val="28"/>
          <w:szCs w:val="28"/>
          <w:lang w:val="en-US" w:eastAsia="zh-CN" w:bidi="ar-SA"/>
        </w:rPr>
        <w:t>《认证管理办法》第四十八条：伪造、变造、冒用、非法买卖、转让、涂改认证证书的，地方认证监管部门责令改正，处3万元罚款。</w:t>
      </w: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58" w:name="_Toc30877"/>
      <w:r>
        <w:rPr>
          <w:rFonts w:hint="eastAsia" w:ascii="仿宋" w:hAnsi="仿宋" w:eastAsia="仿宋" w:cs="仿宋"/>
          <w:b/>
          <w:sz w:val="28"/>
          <w:szCs w:val="28"/>
          <w:lang w:val="en-US" w:eastAsia="zh-CN"/>
        </w:rPr>
        <w:t>如果发现了假冒有机产品，应该如何投诉？★★</w:t>
      </w:r>
      <w:bookmarkEnd w:id="58"/>
    </w:p>
    <w:p>
      <w:pPr>
        <w:pageBreakBefore w:val="0"/>
        <w:numPr>
          <w:ilvl w:val="0"/>
          <w:numId w:val="10"/>
        </w:numPr>
        <w:kinsoku/>
        <w:overflowPunct/>
        <w:topLinePunct w:val="0"/>
        <w:autoSpaceDE/>
        <w:autoSpaceDN/>
        <w:bidi w:val="0"/>
        <w:adjustRightInd/>
        <w:snapToGrid/>
        <w:spacing w:line="360" w:lineRule="auto"/>
        <w:ind w:left="425" w:leftChars="0" w:hanging="425" w:firstLineChars="0"/>
        <w:textAlignment w:val="auto"/>
        <w:rPr>
          <w:rFonts w:hint="eastAsia" w:ascii="仿宋" w:hAnsi="仿宋" w:eastAsia="仿宋" w:cs="仿宋"/>
          <w:i w:val="0"/>
          <w:iCs w:val="0"/>
          <w:caps w:val="0"/>
          <w:color w:val="000000"/>
          <w:spacing w:val="0"/>
          <w:kern w:val="2"/>
          <w:sz w:val="28"/>
          <w:szCs w:val="28"/>
          <w:lang w:val="en-US" w:eastAsia="zh-CN" w:bidi="ar-SA"/>
        </w:rPr>
      </w:pPr>
      <w:r>
        <w:rPr>
          <w:rFonts w:hint="eastAsia" w:ascii="仿宋" w:hAnsi="仿宋" w:eastAsia="仿宋" w:cs="仿宋"/>
          <w:i w:val="0"/>
          <w:iCs w:val="0"/>
          <w:caps w:val="0"/>
          <w:color w:val="000000"/>
          <w:spacing w:val="0"/>
          <w:kern w:val="2"/>
          <w:sz w:val="28"/>
          <w:szCs w:val="28"/>
          <w:lang w:val="en-US" w:eastAsia="zh-CN" w:bidi="ar-SA"/>
        </w:rPr>
        <w:t>向认证机构进行投诉</w:t>
      </w:r>
    </w:p>
    <w:p>
      <w:pPr>
        <w:pageBreakBefore w:val="0"/>
        <w:numPr>
          <w:ilvl w:val="0"/>
          <w:numId w:val="10"/>
        </w:numPr>
        <w:kinsoku/>
        <w:overflowPunct/>
        <w:topLinePunct w:val="0"/>
        <w:autoSpaceDE/>
        <w:autoSpaceDN/>
        <w:bidi w:val="0"/>
        <w:adjustRightInd/>
        <w:snapToGrid/>
        <w:spacing w:line="360" w:lineRule="auto"/>
        <w:ind w:left="425" w:leftChars="0" w:hanging="425" w:firstLineChars="0"/>
        <w:textAlignment w:val="auto"/>
        <w:rPr>
          <w:rFonts w:hint="eastAsia" w:ascii="仿宋" w:hAnsi="仿宋" w:eastAsia="仿宋" w:cs="仿宋"/>
          <w:i w:val="0"/>
          <w:iCs w:val="0"/>
          <w:caps w:val="0"/>
          <w:color w:val="000000"/>
          <w:spacing w:val="0"/>
          <w:kern w:val="2"/>
          <w:sz w:val="28"/>
          <w:szCs w:val="28"/>
          <w:lang w:val="en-US" w:eastAsia="zh-CN" w:bidi="ar-SA"/>
        </w:rPr>
      </w:pPr>
      <w:r>
        <w:rPr>
          <w:rFonts w:hint="eastAsia" w:ascii="仿宋" w:hAnsi="仿宋" w:eastAsia="仿宋" w:cs="仿宋"/>
          <w:i w:val="0"/>
          <w:iCs w:val="0"/>
          <w:caps w:val="0"/>
          <w:color w:val="000000"/>
          <w:spacing w:val="0"/>
          <w:kern w:val="2"/>
          <w:sz w:val="28"/>
          <w:szCs w:val="28"/>
          <w:lang w:val="en-US" w:eastAsia="zh-CN" w:bidi="ar-SA"/>
        </w:rPr>
        <w:t>拨打12315向所在地市场监管部门投诉举报</w:t>
      </w:r>
    </w:p>
    <w:p>
      <w:pPr>
        <w:pageBreakBefore w:val="0"/>
        <w:numPr>
          <w:ilvl w:val="0"/>
          <w:numId w:val="10"/>
        </w:numPr>
        <w:kinsoku/>
        <w:overflowPunct/>
        <w:topLinePunct w:val="0"/>
        <w:autoSpaceDE/>
        <w:autoSpaceDN/>
        <w:bidi w:val="0"/>
        <w:adjustRightInd/>
        <w:snapToGrid/>
        <w:spacing w:line="360" w:lineRule="auto"/>
        <w:ind w:left="425" w:leftChars="0" w:hanging="425" w:firstLineChars="0"/>
        <w:textAlignment w:val="auto"/>
        <w:rPr>
          <w:rFonts w:hint="eastAsia" w:ascii="仿宋" w:hAnsi="仿宋" w:eastAsia="仿宋" w:cs="仿宋"/>
          <w:b/>
          <w:sz w:val="28"/>
          <w:szCs w:val="28"/>
          <w:lang w:val="en-US" w:eastAsia="zh-CN"/>
        </w:rPr>
      </w:pPr>
      <w:r>
        <w:rPr>
          <w:rFonts w:hint="eastAsia" w:ascii="仿宋" w:hAnsi="仿宋" w:eastAsia="仿宋" w:cs="仿宋"/>
          <w:i w:val="0"/>
          <w:iCs w:val="0"/>
          <w:caps w:val="0"/>
          <w:color w:val="000000"/>
          <w:spacing w:val="0"/>
          <w:kern w:val="2"/>
          <w:sz w:val="28"/>
          <w:szCs w:val="28"/>
          <w:lang w:val="en-US" w:eastAsia="zh-CN" w:bidi="ar-SA"/>
        </w:rPr>
        <w:t>向国家市场监管总局进行投诉举报</w:t>
      </w:r>
    </w:p>
    <w:p>
      <w:pPr>
        <w:pStyle w:val="8"/>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tabs>
          <w:tab w:val="left" w:pos="0"/>
        </w:tabs>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i w:val="0"/>
          <w:iCs w:val="0"/>
          <w:caps w:val="0"/>
          <w:color w:val="000000"/>
          <w:spacing w:val="0"/>
          <w:sz w:val="28"/>
          <w:szCs w:val="28"/>
          <w:lang w:val="en-US" w:eastAsia="zh-CN"/>
        </w:rPr>
      </w:pPr>
    </w:p>
    <w:p>
      <w:pPr>
        <w:pStyle w:val="2"/>
        <w:keepNext/>
        <w:keepLines/>
        <w:pageBreakBefore w:val="0"/>
        <w:widowControl w:val="0"/>
        <w:numPr>
          <w:ilvl w:val="0"/>
          <w:numId w:val="1"/>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default" w:ascii="仿宋" w:hAnsi="仿宋" w:eastAsia="仿宋" w:cs="仿宋"/>
          <w:b/>
          <w:sz w:val="28"/>
          <w:szCs w:val="28"/>
          <w:lang w:val="en-US" w:eastAsia="zh-CN"/>
        </w:rPr>
      </w:pPr>
      <w:bookmarkStart w:id="59" w:name="_Toc23656"/>
      <w:r>
        <w:rPr>
          <w:rFonts w:hint="eastAsia" w:ascii="仿宋" w:hAnsi="仿宋" w:eastAsia="仿宋" w:cs="仿宋"/>
          <w:b/>
          <w:sz w:val="28"/>
          <w:szCs w:val="28"/>
          <w:lang w:val="en-US" w:eastAsia="zh-CN"/>
        </w:rPr>
        <w:t>附录</w:t>
      </w:r>
      <w:bookmarkEnd w:id="59"/>
      <w:r>
        <w:rPr>
          <w:rFonts w:hint="eastAsia" w:ascii="仿宋" w:hAnsi="仿宋" w:eastAsia="仿宋" w:cs="仿宋"/>
          <w:b/>
          <w:sz w:val="28"/>
          <w:szCs w:val="28"/>
          <w:lang w:val="en-US" w:eastAsia="zh-CN"/>
        </w:rPr>
        <w:t xml:space="preserve"> </w:t>
      </w:r>
    </w:p>
    <w:p>
      <w:pPr>
        <w:pStyle w:val="3"/>
        <w:keepNext/>
        <w:keepLines/>
        <w:pageBreakBefore w:val="0"/>
        <w:widowControl w:val="0"/>
        <w:numPr>
          <w:ilvl w:val="0"/>
          <w:numId w:val="11"/>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default" w:ascii="仿宋" w:hAnsi="仿宋" w:eastAsia="仿宋" w:cs="仿宋"/>
          <w:b/>
          <w:sz w:val="28"/>
          <w:szCs w:val="28"/>
          <w:lang w:val="en-US" w:eastAsia="zh-CN"/>
        </w:rPr>
      </w:pPr>
      <w:bookmarkStart w:id="60" w:name="_Toc7324"/>
      <w:r>
        <w:rPr>
          <w:rFonts w:hint="eastAsia" w:ascii="仿宋" w:hAnsi="仿宋" w:eastAsia="仿宋" w:cs="仿宋"/>
          <w:b/>
          <w:sz w:val="28"/>
          <w:szCs w:val="28"/>
          <w:lang w:val="en-US" w:eastAsia="zh-CN"/>
        </w:rPr>
        <w:t>有机产品认证管理办法</w:t>
      </w:r>
      <w:bookmarkEnd w:id="60"/>
    </w:p>
    <w:p>
      <w:pPr>
        <w:keepNext w:val="0"/>
        <w:keepLines w:val="0"/>
        <w:pageBreakBefore w:val="0"/>
        <w:widowControl/>
        <w:suppressLineNumbers w:val="0"/>
        <w:kinsoku/>
        <w:overflowPunct/>
        <w:topLinePunct w:val="0"/>
        <w:autoSpaceDE/>
        <w:autoSpaceDN/>
        <w:bidi w:val="0"/>
        <w:adjustRightInd/>
        <w:snapToGrid/>
        <w:spacing w:line="360" w:lineRule="auto"/>
        <w:jc w:val="center"/>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《有机产品认证管理办法》（总局令第166号）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国家质量技术监督检验检疫总局令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　　</w:t>
      </w:r>
      <w:r>
        <w:rPr>
          <w:rFonts w:hint="eastAsia" w:ascii="仿宋" w:hAnsi="仿宋" w:eastAsia="仿宋" w:cs="仿宋"/>
          <w:b/>
          <w:color w:val="auto"/>
          <w:kern w:val="0"/>
          <w:sz w:val="28"/>
          <w:szCs w:val="28"/>
          <w:lang w:val="en-US" w:eastAsia="zh-CN" w:bidi="ar"/>
        </w:rPr>
        <w:t>第155号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640"/>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《有机产品认证管理办法》已经2013年4月23日国家质量监督检验检疫总局局务会议审议通过，现予公布，自2014年4月1日起施行。根据2015年8月25日《国家质量监督检验检疫总局关于修改部分规章的决定》 （质检总局令第166号）修订。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1302"/>
        <w:jc w:val="righ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  </w:t>
      </w:r>
    </w:p>
    <w:p>
      <w:pPr>
        <w:pStyle w:val="2"/>
        <w:pageBreakBefore w:val="0"/>
        <w:kinsoku/>
        <w:overflowPunct/>
        <w:topLinePunct w:val="0"/>
        <w:autoSpaceDE/>
        <w:autoSpaceDN/>
        <w:bidi w:val="0"/>
        <w:adjustRightInd/>
        <w:snapToGrid/>
        <w:spacing w:before="0" w:beforeLines="0" w:after="0" w:afterLines="0" w:line="360" w:lineRule="auto"/>
        <w:jc w:val="center"/>
        <w:textAlignment w:val="auto"/>
        <w:rPr>
          <w:rFonts w:hint="eastAsia" w:ascii="仿宋" w:hAnsi="仿宋" w:eastAsia="仿宋" w:cs="仿宋"/>
          <w:color w:val="auto"/>
          <w:sz w:val="28"/>
          <w:szCs w:val="28"/>
        </w:rPr>
      </w:pPr>
      <w:bookmarkStart w:id="61" w:name="_Toc23261"/>
      <w:bookmarkStart w:id="62" w:name="_Toc22784"/>
      <w:bookmarkStart w:id="63" w:name="_Toc11573"/>
      <w:r>
        <w:rPr>
          <w:rFonts w:hint="eastAsia" w:ascii="仿宋" w:hAnsi="仿宋" w:eastAsia="仿宋" w:cs="仿宋"/>
          <w:color w:val="auto"/>
          <w:sz w:val="28"/>
          <w:szCs w:val="28"/>
          <w:lang w:val="en-US" w:eastAsia="zh-CN"/>
        </w:rPr>
        <w:t>有机产品认证管理办法</w:t>
      </w:r>
      <w:bookmarkEnd w:id="61"/>
      <w:bookmarkEnd w:id="62"/>
      <w:bookmarkEnd w:id="63"/>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第一章  总则</w:t>
      </w:r>
      <w:bookmarkStart w:id="64" w:name="BM1"/>
      <w:bookmarkEnd w:id="64"/>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1"/>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第一条  </w:t>
      </w:r>
      <w:r>
        <w:rPr>
          <w:rFonts w:hint="eastAsia" w:ascii="仿宋" w:hAnsi="仿宋" w:eastAsia="仿宋" w:cs="仿宋"/>
          <w:color w:val="auto"/>
          <w:kern w:val="0"/>
          <w:sz w:val="28"/>
          <w:szCs w:val="28"/>
          <w:lang w:val="en-US" w:eastAsia="zh-CN" w:bidi="ar"/>
        </w:rPr>
        <w:t>为了维护消费者、生产者和销售者合法权益，进一步提高有机产品质量，加强有机产品认证管理，促进生态环境保护和可持续发展，根据《中华人民共和国产品质量法》、《中华人民共和国进出口商品检验法》、《中华人民共和国认证认可条例》等法律、行政法规的规定，制定本办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bookmarkStart w:id="65" w:name="BM2"/>
      <w:r>
        <w:rPr>
          <w:rFonts w:hint="eastAsia" w:ascii="仿宋" w:hAnsi="仿宋" w:eastAsia="仿宋" w:cs="仿宋"/>
          <w:b/>
          <w:color w:val="auto"/>
          <w:kern w:val="0"/>
          <w:sz w:val="28"/>
          <w:szCs w:val="28"/>
          <w:u w:val="none"/>
          <w:lang w:val="en-US" w:eastAsia="zh-CN" w:bidi="ar"/>
        </w:rPr>
        <w:t xml:space="preserve">第二条  </w:t>
      </w:r>
      <w:bookmarkEnd w:id="65"/>
      <w:r>
        <w:rPr>
          <w:rFonts w:hint="eastAsia" w:ascii="仿宋" w:hAnsi="仿宋" w:eastAsia="仿宋" w:cs="仿宋"/>
          <w:color w:val="auto"/>
          <w:kern w:val="0"/>
          <w:sz w:val="28"/>
          <w:szCs w:val="28"/>
          <w:lang w:val="en-US" w:eastAsia="zh-CN" w:bidi="ar"/>
        </w:rPr>
        <w:t>在中华人民共和国境内从事有机产品认证以及获证有机产品生产、加工、进口和销售活动，应当遵守本办法。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highlight w:val="yellow"/>
        </w:rPr>
      </w:pPr>
      <w:r>
        <w:rPr>
          <w:rFonts w:hint="eastAsia" w:ascii="仿宋" w:hAnsi="仿宋" w:eastAsia="仿宋" w:cs="仿宋"/>
          <w:b/>
          <w:color w:val="auto"/>
          <w:kern w:val="0"/>
          <w:sz w:val="28"/>
          <w:szCs w:val="28"/>
          <w:highlight w:val="yellow"/>
          <w:lang w:val="en-US" w:eastAsia="zh-CN" w:bidi="ar"/>
        </w:rPr>
        <w:t xml:space="preserve">第三条  </w:t>
      </w:r>
      <w:r>
        <w:rPr>
          <w:rFonts w:hint="eastAsia" w:ascii="仿宋" w:hAnsi="仿宋" w:eastAsia="仿宋" w:cs="仿宋"/>
          <w:color w:val="auto"/>
          <w:kern w:val="0"/>
          <w:sz w:val="28"/>
          <w:szCs w:val="28"/>
          <w:highlight w:val="yellow"/>
          <w:lang w:val="en-US" w:eastAsia="zh-CN" w:bidi="ar"/>
        </w:rPr>
        <w:t>本办法所称有机产品，是指生产、加工和销售符合中国有机产品国家标准的供人类消费、动物食用的产品。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highlight w:val="yellow"/>
        </w:rPr>
      </w:pPr>
      <w:r>
        <w:rPr>
          <w:rFonts w:hint="eastAsia" w:ascii="仿宋" w:hAnsi="仿宋" w:eastAsia="仿宋" w:cs="仿宋"/>
          <w:color w:val="auto"/>
          <w:kern w:val="0"/>
          <w:sz w:val="28"/>
          <w:szCs w:val="28"/>
          <w:highlight w:val="yellow"/>
          <w:lang w:val="en-US" w:eastAsia="zh-CN" w:bidi="ar"/>
        </w:rPr>
        <w:t>本办法所称有机产品认证，是指认证机构依照本办法的规定，按照有机产品认证规则，对相关产品的生产、加工和销售活动符合中国有机产品国家标准进行的合格评定活动。</w:t>
      </w:r>
      <w:bookmarkStart w:id="66" w:name="BM3"/>
      <w:bookmarkEnd w:id="66"/>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第四条  </w:t>
      </w:r>
      <w:r>
        <w:rPr>
          <w:rFonts w:hint="eastAsia" w:ascii="仿宋" w:hAnsi="仿宋" w:eastAsia="仿宋" w:cs="仿宋"/>
          <w:color w:val="auto"/>
          <w:kern w:val="0"/>
          <w:sz w:val="28"/>
          <w:szCs w:val="28"/>
          <w:lang w:val="en-US" w:eastAsia="zh-CN" w:bidi="ar"/>
        </w:rPr>
        <w:t>国家认证认可监督管理委员会（以下简称国家认监委）负责全国有机产品认证的统一管理、监督和综合协调工作。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地方各级质量技术监督部门和各地出入境检验检疫机构（以下统称地方认证监管部门）按照职责分工，依法负责所辖区域内有机产品认证活动的监督检查和行政执法工作。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57"/>
        <w:jc w:val="left"/>
        <w:textAlignment w:val="auto"/>
        <w:rPr>
          <w:rFonts w:hint="eastAsia" w:ascii="仿宋" w:hAnsi="仿宋" w:eastAsia="仿宋" w:cs="仿宋"/>
          <w:color w:val="auto"/>
          <w:sz w:val="28"/>
          <w:szCs w:val="28"/>
        </w:rPr>
      </w:pPr>
      <w:bookmarkStart w:id="67" w:name="BM5"/>
      <w:r>
        <w:rPr>
          <w:rFonts w:hint="eastAsia" w:ascii="仿宋" w:hAnsi="仿宋" w:eastAsia="仿宋" w:cs="仿宋"/>
          <w:b/>
          <w:color w:val="auto"/>
          <w:kern w:val="0"/>
          <w:sz w:val="28"/>
          <w:szCs w:val="28"/>
          <w:u w:val="none"/>
          <w:lang w:val="en-US" w:eastAsia="zh-CN" w:bidi="ar"/>
        </w:rPr>
        <w:t>第五条</w:t>
      </w:r>
      <w:bookmarkEnd w:id="67"/>
      <w:r>
        <w:rPr>
          <w:rFonts w:hint="eastAsia" w:ascii="仿宋" w:hAnsi="仿宋" w:eastAsia="仿宋" w:cs="仿宋"/>
          <w:b/>
          <w:color w:val="auto"/>
          <w:kern w:val="0"/>
          <w:sz w:val="28"/>
          <w:szCs w:val="28"/>
          <w:lang w:val="en-US" w:eastAsia="zh-CN" w:bidi="ar"/>
        </w:rPr>
        <w:t xml:space="preserve">  </w:t>
      </w:r>
      <w:r>
        <w:rPr>
          <w:rFonts w:hint="eastAsia" w:ascii="仿宋" w:hAnsi="仿宋" w:eastAsia="仿宋" w:cs="仿宋"/>
          <w:color w:val="auto"/>
          <w:kern w:val="0"/>
          <w:sz w:val="28"/>
          <w:szCs w:val="28"/>
          <w:lang w:val="en-US" w:eastAsia="zh-CN" w:bidi="ar"/>
        </w:rPr>
        <w:t>国家推行统一的有机产品认证制度，实行统一的认证目录、统一的标准和认证实施规则、统一的认证标志。</w:t>
      </w:r>
      <w:bookmarkStart w:id="68" w:name="BM6"/>
      <w:bookmarkEnd w:id="68"/>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国家认监委负责制定和调整有机产品认证目录、认证实施规则，并对外公布。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672"/>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第六条  </w:t>
      </w:r>
      <w:r>
        <w:rPr>
          <w:rFonts w:hint="eastAsia" w:ascii="仿宋" w:hAnsi="仿宋" w:eastAsia="仿宋" w:cs="仿宋"/>
          <w:color w:val="auto"/>
          <w:kern w:val="0"/>
          <w:sz w:val="28"/>
          <w:szCs w:val="28"/>
          <w:lang w:val="en-US" w:eastAsia="zh-CN" w:bidi="ar"/>
        </w:rPr>
        <w:t>国家认监委按照平等互利的原则组织开展有机产品认证国际合作。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 xml:space="preserve">开展有机产品认证国际互认活动，应当在国家对外签署的国际合作协议内进行。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第二章  认证实施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bookmarkStart w:id="69" w:name="BM7"/>
      <w:r>
        <w:rPr>
          <w:rFonts w:hint="eastAsia" w:ascii="仿宋" w:hAnsi="仿宋" w:eastAsia="仿宋" w:cs="仿宋"/>
          <w:b/>
          <w:color w:val="auto"/>
          <w:kern w:val="0"/>
          <w:sz w:val="28"/>
          <w:szCs w:val="28"/>
          <w:u w:val="none"/>
          <w:lang w:val="en-US" w:eastAsia="zh-CN" w:bidi="ar"/>
        </w:rPr>
        <w:t>第七条</w:t>
      </w:r>
      <w:bookmarkEnd w:id="69"/>
      <w:r>
        <w:rPr>
          <w:rFonts w:hint="eastAsia" w:ascii="仿宋" w:hAnsi="仿宋" w:eastAsia="仿宋" w:cs="仿宋"/>
          <w:b/>
          <w:color w:val="auto"/>
          <w:kern w:val="0"/>
          <w:sz w:val="28"/>
          <w:szCs w:val="28"/>
          <w:lang w:val="en-US" w:eastAsia="zh-CN" w:bidi="ar"/>
        </w:rPr>
        <w:t xml:space="preserve">  </w:t>
      </w:r>
      <w:r>
        <w:rPr>
          <w:rFonts w:hint="eastAsia" w:ascii="仿宋" w:hAnsi="仿宋" w:eastAsia="仿宋" w:cs="仿宋"/>
          <w:color w:val="auto"/>
          <w:kern w:val="0"/>
          <w:sz w:val="28"/>
          <w:szCs w:val="28"/>
          <w:lang w:val="en-US" w:eastAsia="zh-CN" w:bidi="ar"/>
        </w:rPr>
        <w:t>认证机构实施认证活动的能力应当符合有关产品认证机构国家标准的要求。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从事有机产品认证检查活动的检查员，应当经国家认证人员注册机构注册后，方可从事有机产品认证检查活动。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highlight w:val="yellow"/>
        </w:rPr>
      </w:pPr>
      <w:bookmarkStart w:id="70" w:name="BM13"/>
      <w:bookmarkEnd w:id="70"/>
      <w:bookmarkStart w:id="71" w:name="BM11"/>
      <w:bookmarkEnd w:id="71"/>
      <w:r>
        <w:rPr>
          <w:rFonts w:hint="eastAsia" w:ascii="仿宋" w:hAnsi="仿宋" w:eastAsia="仿宋" w:cs="仿宋"/>
          <w:b/>
          <w:color w:val="auto"/>
          <w:kern w:val="0"/>
          <w:sz w:val="28"/>
          <w:szCs w:val="28"/>
          <w:highlight w:val="yellow"/>
          <w:lang w:val="en-US" w:eastAsia="zh-CN" w:bidi="ar"/>
        </w:rPr>
        <w:t xml:space="preserve">第八条  </w:t>
      </w:r>
      <w:r>
        <w:rPr>
          <w:rFonts w:hint="eastAsia" w:ascii="仿宋" w:hAnsi="仿宋" w:eastAsia="仿宋" w:cs="仿宋"/>
          <w:color w:val="auto"/>
          <w:kern w:val="0"/>
          <w:sz w:val="28"/>
          <w:szCs w:val="28"/>
          <w:highlight w:val="yellow"/>
          <w:lang w:val="en-US" w:eastAsia="zh-CN" w:bidi="ar"/>
        </w:rPr>
        <w:t>有机产品生产者、加工者（以下统称认证委托人），可以自愿委托认证机构进行有机产品认证，并提交有机产品认证实施规则中规定的申请材料。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认证机构不得受理不符合国家规定的有机产品生产产地环境要求，以及有机产品认证目录外产品的认证委托人的认证委托。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bookmarkStart w:id="72" w:name="BM14"/>
      <w:r>
        <w:rPr>
          <w:rFonts w:hint="eastAsia" w:ascii="仿宋" w:hAnsi="仿宋" w:eastAsia="仿宋" w:cs="仿宋"/>
          <w:b/>
          <w:color w:val="auto"/>
          <w:kern w:val="0"/>
          <w:sz w:val="28"/>
          <w:szCs w:val="28"/>
          <w:u w:val="none"/>
          <w:lang w:val="en-US" w:eastAsia="zh-CN" w:bidi="ar"/>
        </w:rPr>
        <w:t>第九条</w:t>
      </w:r>
      <w:bookmarkEnd w:id="72"/>
      <w:r>
        <w:rPr>
          <w:rFonts w:hint="eastAsia" w:ascii="仿宋" w:hAnsi="仿宋" w:eastAsia="仿宋" w:cs="仿宋"/>
          <w:b/>
          <w:color w:val="auto"/>
          <w:kern w:val="0"/>
          <w:sz w:val="28"/>
          <w:szCs w:val="28"/>
          <w:lang w:val="en-US" w:eastAsia="zh-CN" w:bidi="ar"/>
        </w:rPr>
        <w:t xml:space="preserve">  </w:t>
      </w:r>
      <w:r>
        <w:rPr>
          <w:rFonts w:hint="eastAsia" w:ascii="仿宋" w:hAnsi="仿宋" w:eastAsia="仿宋" w:cs="仿宋"/>
          <w:color w:val="auto"/>
          <w:kern w:val="0"/>
          <w:sz w:val="28"/>
          <w:szCs w:val="28"/>
          <w:lang w:val="en-US" w:eastAsia="zh-CN" w:bidi="ar"/>
        </w:rPr>
        <w:t>认证机构应当自收到认证委托人申请材料之日起10日内，完成材料审核，并作出是否受理的决定。对于不予受理的，应当书面通知认证委托人，并说明理由。</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认证机构应当在对认证委托人实施现场检查前5日内，将认证委托人、认证检查方案等基本信息报送至国家认监委确定的信息系统。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bookmarkStart w:id="73" w:name="BM15"/>
      <w:r>
        <w:rPr>
          <w:rFonts w:hint="eastAsia" w:ascii="仿宋" w:hAnsi="仿宋" w:eastAsia="仿宋" w:cs="仿宋"/>
          <w:b/>
          <w:color w:val="auto"/>
          <w:kern w:val="0"/>
          <w:sz w:val="28"/>
          <w:szCs w:val="28"/>
          <w:u w:val="none"/>
          <w:lang w:val="en-US" w:eastAsia="zh-CN" w:bidi="ar"/>
        </w:rPr>
        <w:t>第十条</w:t>
      </w:r>
      <w:bookmarkEnd w:id="73"/>
      <w:r>
        <w:rPr>
          <w:rFonts w:hint="eastAsia" w:ascii="仿宋" w:hAnsi="仿宋" w:eastAsia="仿宋" w:cs="仿宋"/>
          <w:b/>
          <w:color w:val="auto"/>
          <w:kern w:val="0"/>
          <w:sz w:val="28"/>
          <w:szCs w:val="28"/>
          <w:lang w:val="en-US" w:eastAsia="zh-CN" w:bidi="ar"/>
        </w:rPr>
        <w:t xml:space="preserve">  </w:t>
      </w:r>
      <w:r>
        <w:rPr>
          <w:rFonts w:hint="eastAsia" w:ascii="仿宋" w:hAnsi="仿宋" w:eastAsia="仿宋" w:cs="仿宋"/>
          <w:color w:val="auto"/>
          <w:kern w:val="0"/>
          <w:sz w:val="28"/>
          <w:szCs w:val="28"/>
          <w:lang w:val="en-US" w:eastAsia="zh-CN" w:bidi="ar"/>
        </w:rPr>
        <w:t>认证机构受理认证委托后，认证机构应当按照有机产品认证实施规则的规定，由认证检查员对有机产品生产、加工场所进行现场检查，并应当委托具有法定资质的检验检测机构对申请认证的产品进行检验检测。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按照有机产品认证实施规则的规定，需要进行产地（基地）环境监（检）测的，由具有法定资质的监（检）测机构出具监（检）测报告，或者采信认证委托人提供的其他合法有效的环境监（检）测结论。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bookmarkStart w:id="74" w:name="BM16"/>
      <w:r>
        <w:rPr>
          <w:rFonts w:hint="eastAsia" w:ascii="仿宋" w:hAnsi="仿宋" w:eastAsia="仿宋" w:cs="仿宋"/>
          <w:b/>
          <w:color w:val="auto"/>
          <w:kern w:val="0"/>
          <w:sz w:val="28"/>
          <w:szCs w:val="28"/>
          <w:u w:val="none"/>
          <w:lang w:val="en-US" w:eastAsia="zh-CN" w:bidi="ar"/>
        </w:rPr>
        <w:t xml:space="preserve">第十一条  </w:t>
      </w:r>
      <w:bookmarkEnd w:id="74"/>
      <w:r>
        <w:rPr>
          <w:rFonts w:hint="eastAsia" w:ascii="仿宋" w:hAnsi="仿宋" w:eastAsia="仿宋" w:cs="仿宋"/>
          <w:color w:val="auto"/>
          <w:kern w:val="0"/>
          <w:sz w:val="28"/>
          <w:szCs w:val="28"/>
          <w:lang w:val="en-US" w:eastAsia="zh-CN" w:bidi="ar"/>
        </w:rPr>
        <w:t>符合有机产品认证要求的，认证机构应当及时向认证委托人出具有机产品认证证书，允许其使用中国有机产品认证标志；对不符合认证要求的，应当书面通知认证委托人，并说明理由。</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348"/>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认证机构及认证人员应当对其作出的认证结论负责。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第十二条  </w:t>
      </w:r>
      <w:r>
        <w:rPr>
          <w:rFonts w:hint="eastAsia" w:ascii="仿宋" w:hAnsi="仿宋" w:eastAsia="仿宋" w:cs="仿宋"/>
          <w:color w:val="auto"/>
          <w:kern w:val="0"/>
          <w:sz w:val="28"/>
          <w:szCs w:val="28"/>
          <w:lang w:val="en-US" w:eastAsia="zh-CN" w:bidi="ar"/>
        </w:rPr>
        <w:t>认证机构应当保证认证过程的完整、客观、真实，并对认证过程作出完整记录，归档留存，保证认证过程和结果具有可追溯性。</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产品检验检测和环境监（检）测机构应当确保检验检测、监测结论的真实、准确，并对检验检测、监测过程做出完整记录，归档留存。产品检验检测、环境监测机构及其相关人员应当对其作出的检验检测、监测报告的内容和结论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本条规定的记录保存期为5年。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bookmarkStart w:id="75" w:name="BM19"/>
      <w:r>
        <w:rPr>
          <w:rFonts w:hint="eastAsia" w:ascii="仿宋" w:hAnsi="仿宋" w:eastAsia="仿宋" w:cs="仿宋"/>
          <w:b/>
          <w:color w:val="auto"/>
          <w:kern w:val="0"/>
          <w:sz w:val="28"/>
          <w:szCs w:val="28"/>
          <w:u w:val="none"/>
          <w:lang w:val="en-US" w:eastAsia="zh-CN" w:bidi="ar"/>
        </w:rPr>
        <w:t>第十三条</w:t>
      </w:r>
      <w:bookmarkEnd w:id="75"/>
      <w:r>
        <w:rPr>
          <w:rFonts w:hint="eastAsia" w:ascii="仿宋" w:hAnsi="仿宋" w:eastAsia="仿宋" w:cs="仿宋"/>
          <w:b/>
          <w:color w:val="auto"/>
          <w:kern w:val="0"/>
          <w:sz w:val="28"/>
          <w:szCs w:val="28"/>
          <w:lang w:val="en-US" w:eastAsia="zh-CN" w:bidi="ar"/>
        </w:rPr>
        <w:t xml:space="preserve">  </w:t>
      </w:r>
      <w:r>
        <w:rPr>
          <w:rFonts w:hint="eastAsia" w:ascii="仿宋" w:hAnsi="仿宋" w:eastAsia="仿宋" w:cs="仿宋"/>
          <w:color w:val="auto"/>
          <w:kern w:val="0"/>
          <w:sz w:val="28"/>
          <w:szCs w:val="28"/>
          <w:lang w:val="en-US" w:eastAsia="zh-CN" w:bidi="ar"/>
        </w:rPr>
        <w:t>认证机构应当按照认证实施规则的规定，对获证产品及其生产、加工过程实施有效跟踪检查，以保证认证结论能够持续符合认证要求。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bookmarkStart w:id="76" w:name="BM20"/>
      <w:r>
        <w:rPr>
          <w:rFonts w:hint="eastAsia" w:ascii="仿宋" w:hAnsi="仿宋" w:eastAsia="仿宋" w:cs="仿宋"/>
          <w:b/>
          <w:color w:val="auto"/>
          <w:kern w:val="0"/>
          <w:sz w:val="28"/>
          <w:szCs w:val="28"/>
          <w:u w:val="none"/>
          <w:lang w:val="en-US" w:eastAsia="zh-CN" w:bidi="ar"/>
        </w:rPr>
        <w:t xml:space="preserve">第十四条  </w:t>
      </w:r>
      <w:bookmarkEnd w:id="76"/>
      <w:r>
        <w:rPr>
          <w:rFonts w:hint="eastAsia" w:ascii="仿宋" w:hAnsi="仿宋" w:eastAsia="仿宋" w:cs="仿宋"/>
          <w:color w:val="auto"/>
          <w:kern w:val="0"/>
          <w:sz w:val="28"/>
          <w:szCs w:val="28"/>
          <w:lang w:val="en-US" w:eastAsia="zh-CN" w:bidi="ar"/>
        </w:rPr>
        <w:t>认证机构应当及时向认证委托人出具有机产品销售证，以保证获证产品的认证委托人所销售的有机产品类别、范围和数量与认证证书中的记载一致。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highlight w:val="yellow"/>
        </w:rPr>
      </w:pPr>
      <w:r>
        <w:rPr>
          <w:rFonts w:hint="eastAsia" w:ascii="仿宋" w:hAnsi="仿宋" w:eastAsia="仿宋" w:cs="仿宋"/>
          <w:b/>
          <w:color w:val="auto"/>
          <w:kern w:val="0"/>
          <w:sz w:val="28"/>
          <w:szCs w:val="28"/>
          <w:highlight w:val="yellow"/>
          <w:lang w:val="en-US" w:eastAsia="zh-CN" w:bidi="ar"/>
        </w:rPr>
        <w:t xml:space="preserve">第十五条  </w:t>
      </w:r>
      <w:r>
        <w:rPr>
          <w:rFonts w:hint="eastAsia" w:ascii="仿宋" w:hAnsi="仿宋" w:eastAsia="仿宋" w:cs="仿宋"/>
          <w:color w:val="auto"/>
          <w:kern w:val="0"/>
          <w:sz w:val="28"/>
          <w:szCs w:val="28"/>
          <w:highlight w:val="yellow"/>
          <w:lang w:val="en-US" w:eastAsia="zh-CN" w:bidi="ar"/>
        </w:rPr>
        <w:t>有机配料含量（指重量或者液体体积，不包括水和盐，下同）等于或者高于95％的加工产品，应当在获得有机产品认证后，方可在产品或者产品包装及标签上标注“有机”字样，加施有机产品认证标志。</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highlight w:val="yellow"/>
        </w:rPr>
      </w:pPr>
      <w:r>
        <w:rPr>
          <w:rFonts w:hint="eastAsia" w:ascii="仿宋" w:hAnsi="仿宋" w:eastAsia="仿宋" w:cs="仿宋"/>
          <w:b/>
          <w:color w:val="auto"/>
          <w:kern w:val="0"/>
          <w:sz w:val="28"/>
          <w:szCs w:val="28"/>
          <w:highlight w:val="yellow"/>
          <w:lang w:val="en-US" w:eastAsia="zh-CN" w:bidi="ar"/>
        </w:rPr>
        <w:t xml:space="preserve">第十六条  </w:t>
      </w:r>
      <w:r>
        <w:rPr>
          <w:rFonts w:hint="eastAsia" w:ascii="仿宋" w:hAnsi="仿宋" w:eastAsia="仿宋" w:cs="仿宋"/>
          <w:color w:val="auto"/>
          <w:kern w:val="0"/>
          <w:sz w:val="28"/>
          <w:szCs w:val="28"/>
          <w:highlight w:val="yellow"/>
          <w:lang w:val="en-US" w:eastAsia="zh-CN" w:bidi="ar"/>
        </w:rPr>
        <w:t>认证机构不得对有机配料含量低于95％的加工产品进行有机认证。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18"/>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第三章  有机产品进口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第十七条  </w:t>
      </w:r>
      <w:r>
        <w:rPr>
          <w:rFonts w:hint="eastAsia" w:ascii="仿宋" w:hAnsi="仿宋" w:eastAsia="仿宋" w:cs="仿宋"/>
          <w:color w:val="auto"/>
          <w:kern w:val="0"/>
          <w:sz w:val="28"/>
          <w:szCs w:val="28"/>
          <w:lang w:val="en-US" w:eastAsia="zh-CN" w:bidi="ar"/>
        </w:rPr>
        <w:t>向中国出口有机产品的国家或者地区的有机产品主管机构，可以向国家认监委提出有机产品认证体系等效性评估申请，国家认监委受理其申请，并组织有关专家对提交的申请进行评估。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评估可以采取文件审查、现场检查等方式进行。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第十八条  </w:t>
      </w:r>
      <w:r>
        <w:rPr>
          <w:rFonts w:hint="eastAsia" w:ascii="仿宋" w:hAnsi="仿宋" w:eastAsia="仿宋" w:cs="仿宋"/>
          <w:color w:val="auto"/>
          <w:kern w:val="0"/>
          <w:sz w:val="28"/>
          <w:szCs w:val="28"/>
          <w:lang w:val="en-US" w:eastAsia="zh-CN" w:bidi="ar"/>
        </w:rPr>
        <w:t>向中国出口有机产品的国家或者地区的有机产品认证体系与中国有机产品认证体系等效的，国家认监委可以与其主管部门签署相关备忘录。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该国家或者地区出口至中国的有机产品，依照相关备忘录的规定实施管理。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第十九条  </w:t>
      </w:r>
      <w:r>
        <w:rPr>
          <w:rFonts w:hint="eastAsia" w:ascii="仿宋" w:hAnsi="仿宋" w:eastAsia="仿宋" w:cs="仿宋"/>
          <w:color w:val="auto"/>
          <w:kern w:val="0"/>
          <w:sz w:val="28"/>
          <w:szCs w:val="28"/>
          <w:lang w:val="en-US" w:eastAsia="zh-CN" w:bidi="ar"/>
        </w:rPr>
        <w:t>未与国家认监委就有机产品认证体系等效性方面签署相关备忘录的国家或者地区的进口产品，拟作为有机产品向中国出口时，应当符合中国有机产品相关法律法规和中国有机产品国家标准的要求。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第二十条  </w:t>
      </w:r>
      <w:r>
        <w:rPr>
          <w:rFonts w:hint="eastAsia" w:ascii="仿宋" w:hAnsi="仿宋" w:eastAsia="仿宋" w:cs="仿宋"/>
          <w:color w:val="auto"/>
          <w:kern w:val="0"/>
          <w:sz w:val="28"/>
          <w:szCs w:val="28"/>
          <w:lang w:val="en-US" w:eastAsia="zh-CN" w:bidi="ar"/>
        </w:rPr>
        <w:t>需要获得中国有机产品认证的进口产品生产商、销售商、进口商或者代理商（以下统称进口有机产品认证委托人），应当向经国家认监委批准的认证机构提出认证委托。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第二十一条  </w:t>
      </w:r>
      <w:r>
        <w:rPr>
          <w:rFonts w:hint="eastAsia" w:ascii="仿宋" w:hAnsi="仿宋" w:eastAsia="仿宋" w:cs="仿宋"/>
          <w:color w:val="auto"/>
          <w:kern w:val="0"/>
          <w:sz w:val="28"/>
          <w:szCs w:val="28"/>
          <w:lang w:val="en-US" w:eastAsia="zh-CN" w:bidi="ar"/>
        </w:rPr>
        <w:t>进口有机产品认证委托人应当按照有机产品认证实施规则的规定，向认证机构提交相关申请资料和文件，其中申请书、调查表、加工工艺流程、产品配方和生产、加工过程中使用的投入品等认证申请材料、文件，应当同时提交中文版本。申请材料不符合要求的，认证机构应当不予受理其认证委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认证机构从事进口有机产品认证活动应当符合本办法和有机产品认证实施规则的规定，认证检查记录和检查报告等应当有中文版本。</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第二十二条  </w:t>
      </w:r>
      <w:r>
        <w:rPr>
          <w:rFonts w:hint="eastAsia" w:ascii="仿宋" w:hAnsi="仿宋" w:eastAsia="仿宋" w:cs="仿宋"/>
          <w:color w:val="auto"/>
          <w:kern w:val="0"/>
          <w:sz w:val="28"/>
          <w:szCs w:val="28"/>
          <w:lang w:val="en-US" w:eastAsia="zh-CN" w:bidi="ar"/>
        </w:rPr>
        <w:t>进口有机产品申报入境检验检疫时，应当提交其所获中国有机产品认证证书复印件、有机产品销售证复印件、认证标志和产品标识等文件。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第二十三条  </w:t>
      </w:r>
      <w:r>
        <w:rPr>
          <w:rFonts w:hint="eastAsia" w:ascii="仿宋" w:hAnsi="仿宋" w:eastAsia="仿宋" w:cs="仿宋"/>
          <w:color w:val="auto"/>
          <w:kern w:val="0"/>
          <w:sz w:val="28"/>
          <w:szCs w:val="28"/>
          <w:lang w:val="en-US" w:eastAsia="zh-CN" w:bidi="ar"/>
        </w:rPr>
        <w:t>各地出入境检验检疫机构应当对申报的进口有机产品实施入境验证，查验认证证书复印件、有机产品销售证复印件、认证标志和产品标识等文件，核对货证是否相符。不相符的，不得作为有机产品入境。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必要时，出入境检验检疫机构可以对申报的进口有机产品实施监督抽样检验，验证其产品质量是否符合中国有机产品国家标准的要求。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highlight w:val="yellow"/>
        </w:rPr>
      </w:pPr>
      <w:r>
        <w:rPr>
          <w:rFonts w:hint="eastAsia" w:ascii="仿宋" w:hAnsi="仿宋" w:eastAsia="仿宋" w:cs="仿宋"/>
          <w:b/>
          <w:color w:val="auto"/>
          <w:kern w:val="0"/>
          <w:sz w:val="28"/>
          <w:szCs w:val="28"/>
          <w:highlight w:val="yellow"/>
          <w:lang w:val="en-US" w:eastAsia="zh-CN" w:bidi="ar"/>
        </w:rPr>
        <w:t xml:space="preserve">第二十四条  </w:t>
      </w:r>
      <w:r>
        <w:rPr>
          <w:rFonts w:hint="eastAsia" w:ascii="仿宋" w:hAnsi="仿宋" w:eastAsia="仿宋" w:cs="仿宋"/>
          <w:color w:val="auto"/>
          <w:kern w:val="0"/>
          <w:sz w:val="28"/>
          <w:szCs w:val="28"/>
          <w:highlight w:val="yellow"/>
          <w:lang w:val="en-US" w:eastAsia="zh-CN" w:bidi="ar"/>
        </w:rPr>
        <w:t>自对进口有机产品认证委托人出具有机产品认证证书起30日内，认证机构应当向国家认监委提交以下书面材料：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57"/>
        <w:jc w:val="left"/>
        <w:textAlignment w:val="auto"/>
        <w:rPr>
          <w:rFonts w:hint="eastAsia" w:ascii="仿宋" w:hAnsi="仿宋" w:eastAsia="仿宋" w:cs="仿宋"/>
          <w:color w:val="auto"/>
          <w:sz w:val="28"/>
          <w:szCs w:val="28"/>
          <w:highlight w:val="yellow"/>
        </w:rPr>
      </w:pPr>
      <w:r>
        <w:rPr>
          <w:rFonts w:hint="eastAsia" w:ascii="仿宋" w:hAnsi="仿宋" w:eastAsia="仿宋" w:cs="仿宋"/>
          <w:color w:val="auto"/>
          <w:kern w:val="0"/>
          <w:sz w:val="28"/>
          <w:szCs w:val="28"/>
          <w:highlight w:val="yellow"/>
          <w:lang w:val="en-US" w:eastAsia="zh-CN" w:bidi="ar"/>
        </w:rPr>
        <w:t>（一）获证产品类别、范围和数量；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highlight w:val="yellow"/>
        </w:rPr>
      </w:pPr>
      <w:r>
        <w:rPr>
          <w:rFonts w:hint="eastAsia" w:ascii="仿宋" w:hAnsi="仿宋" w:eastAsia="仿宋" w:cs="仿宋"/>
          <w:color w:val="auto"/>
          <w:kern w:val="0"/>
          <w:sz w:val="28"/>
          <w:szCs w:val="28"/>
          <w:highlight w:val="yellow"/>
          <w:lang w:val="en-US" w:eastAsia="zh-CN" w:bidi="ar"/>
        </w:rPr>
        <w:t>（二）进口有机产品认证委托人的名称、地址和联系方式；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highlight w:val="yellow"/>
        </w:rPr>
      </w:pPr>
      <w:r>
        <w:rPr>
          <w:rFonts w:hint="eastAsia" w:ascii="仿宋" w:hAnsi="仿宋" w:eastAsia="仿宋" w:cs="仿宋"/>
          <w:color w:val="auto"/>
          <w:kern w:val="0"/>
          <w:sz w:val="28"/>
          <w:szCs w:val="28"/>
          <w:highlight w:val="yellow"/>
          <w:lang w:val="en-US" w:eastAsia="zh-CN" w:bidi="ar"/>
        </w:rPr>
        <w:t>（三）获证产品生产商、进口商的名称、地址和联系方式；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highlight w:val="yellow"/>
        </w:rPr>
      </w:pPr>
      <w:r>
        <w:rPr>
          <w:rFonts w:hint="eastAsia" w:ascii="仿宋" w:hAnsi="仿宋" w:eastAsia="仿宋" w:cs="仿宋"/>
          <w:color w:val="auto"/>
          <w:kern w:val="0"/>
          <w:sz w:val="28"/>
          <w:szCs w:val="28"/>
          <w:highlight w:val="yellow"/>
          <w:lang w:val="en-US" w:eastAsia="zh-CN" w:bidi="ar"/>
        </w:rPr>
        <w:t>（四）认证证书和检查报告复印件（中外文版本）；</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highlight w:val="yellow"/>
        </w:rPr>
      </w:pPr>
      <w:r>
        <w:rPr>
          <w:rFonts w:hint="eastAsia" w:ascii="仿宋" w:hAnsi="仿宋" w:eastAsia="仿宋" w:cs="仿宋"/>
          <w:color w:val="auto"/>
          <w:kern w:val="0"/>
          <w:sz w:val="28"/>
          <w:szCs w:val="28"/>
          <w:highlight w:val="yellow"/>
          <w:lang w:val="en-US" w:eastAsia="zh-CN" w:bidi="ar"/>
        </w:rPr>
        <w:t>（五）国家认监委规定的其他材料。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第四章　认证证书和认证标志</w:t>
      </w:r>
      <w:bookmarkStart w:id="77" w:name="BM22"/>
      <w:bookmarkEnd w:id="77"/>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第二十五条  </w:t>
      </w:r>
      <w:r>
        <w:rPr>
          <w:rFonts w:hint="eastAsia" w:ascii="仿宋" w:hAnsi="仿宋" w:eastAsia="仿宋" w:cs="仿宋"/>
          <w:color w:val="auto"/>
          <w:kern w:val="0"/>
          <w:sz w:val="28"/>
          <w:szCs w:val="28"/>
          <w:lang w:val="en-US" w:eastAsia="zh-CN" w:bidi="ar"/>
        </w:rPr>
        <w:t>国家认监委负责制定有机产品认证证书的基本格式、编号规则和认证标志的式样、编号规则。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highlight w:val="yellow"/>
        </w:rPr>
      </w:pPr>
      <w:bookmarkStart w:id="78" w:name="BM23"/>
      <w:r>
        <w:rPr>
          <w:rFonts w:hint="eastAsia" w:ascii="仿宋" w:hAnsi="仿宋" w:eastAsia="仿宋" w:cs="仿宋"/>
          <w:b/>
          <w:color w:val="auto"/>
          <w:kern w:val="0"/>
          <w:sz w:val="28"/>
          <w:szCs w:val="28"/>
          <w:highlight w:val="yellow"/>
          <w:u w:val="none"/>
          <w:lang w:val="en-US" w:eastAsia="zh-CN" w:bidi="ar"/>
        </w:rPr>
        <w:t xml:space="preserve">第二十六条  </w:t>
      </w:r>
      <w:bookmarkEnd w:id="78"/>
      <w:r>
        <w:rPr>
          <w:rFonts w:hint="eastAsia" w:ascii="仿宋" w:hAnsi="仿宋" w:eastAsia="仿宋" w:cs="仿宋"/>
          <w:color w:val="auto"/>
          <w:kern w:val="0"/>
          <w:sz w:val="28"/>
          <w:szCs w:val="28"/>
          <w:highlight w:val="yellow"/>
          <w:lang w:val="en-US" w:eastAsia="zh-CN" w:bidi="ar"/>
        </w:rPr>
        <w:t>认证证书有效期为1年。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第二十七条  </w:t>
      </w:r>
      <w:r>
        <w:rPr>
          <w:rFonts w:hint="eastAsia" w:ascii="仿宋" w:hAnsi="仿宋" w:eastAsia="仿宋" w:cs="仿宋"/>
          <w:color w:val="auto"/>
          <w:kern w:val="0"/>
          <w:sz w:val="28"/>
          <w:szCs w:val="28"/>
          <w:lang w:val="en-US" w:eastAsia="zh-CN" w:bidi="ar"/>
        </w:rPr>
        <w:t>认证证书应当包括以下内容：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（一）认证委托人的名称、地址；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（二）获证产品的生产者、加工者以及产地（基地）的名称、地址；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（三）获证产品的数量、产地（基地）面积和产品种类；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（四）认证类别；</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（五）依据的国家标准或者技术规范；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（六）认证机构名称及其负责人签字、发证日期、有效期。</w:t>
      </w:r>
      <w:bookmarkStart w:id="79" w:name="BM25"/>
      <w:bookmarkEnd w:id="79"/>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50"/>
        <w:jc w:val="left"/>
        <w:textAlignment w:val="auto"/>
        <w:rPr>
          <w:rFonts w:hint="eastAsia" w:ascii="仿宋" w:hAnsi="仿宋" w:eastAsia="仿宋" w:cs="仿宋"/>
          <w:color w:val="auto"/>
          <w:sz w:val="28"/>
          <w:szCs w:val="28"/>
        </w:rPr>
      </w:pPr>
      <w:r>
        <w:rPr>
          <w:rFonts w:hint="eastAsia" w:ascii="仿宋" w:hAnsi="仿宋" w:eastAsia="仿宋" w:cs="仿宋"/>
          <w:b/>
          <w:color w:val="auto"/>
          <w:spacing w:val="-4"/>
          <w:kern w:val="0"/>
          <w:sz w:val="28"/>
          <w:szCs w:val="28"/>
          <w:lang w:val="en-US" w:eastAsia="zh-CN" w:bidi="ar"/>
        </w:rPr>
        <w:t xml:space="preserve">第二十八条  </w:t>
      </w:r>
      <w:r>
        <w:rPr>
          <w:rFonts w:hint="eastAsia" w:ascii="仿宋" w:hAnsi="仿宋" w:eastAsia="仿宋" w:cs="仿宋"/>
          <w:color w:val="auto"/>
          <w:spacing w:val="-4"/>
          <w:kern w:val="0"/>
          <w:sz w:val="28"/>
          <w:szCs w:val="28"/>
          <w:lang w:val="en-US" w:eastAsia="zh-CN" w:bidi="ar"/>
        </w:rPr>
        <w:t>获证产品在认证证书有效期内，有下列情形之一的，认证委托人应当在15日内向认证机构申请变更。认证机构应当自收到认证证书变更申请之日起30日内，对认证证书进行变更：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（一）认证委托人或者有机产品生产、加工单位名称或者法人性质发生变更的；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（二）产品种类和数量减少的；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（三）其他需要变更认证证书的情形。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第二十九条  </w:t>
      </w:r>
      <w:r>
        <w:rPr>
          <w:rFonts w:hint="eastAsia" w:ascii="仿宋" w:hAnsi="仿宋" w:eastAsia="仿宋" w:cs="仿宋"/>
          <w:color w:val="auto"/>
          <w:kern w:val="0"/>
          <w:sz w:val="28"/>
          <w:szCs w:val="28"/>
          <w:lang w:val="en-US" w:eastAsia="zh-CN" w:bidi="ar"/>
        </w:rPr>
        <w:t>有下列情形之一的，认证机构应当在30日内注销认证证书，并对外公布：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（一）认证证书有效期届满，未申请延续使用的；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（二）获证产品不再生产的；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（三）获证产品的认证委托人申请注销的；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57"/>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（四）其他需要注销认证证书的情形。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bookmarkStart w:id="80" w:name="BM27"/>
      <w:r>
        <w:rPr>
          <w:rFonts w:hint="eastAsia" w:ascii="仿宋" w:hAnsi="仿宋" w:eastAsia="仿宋" w:cs="仿宋"/>
          <w:b/>
          <w:color w:val="auto"/>
          <w:kern w:val="0"/>
          <w:sz w:val="28"/>
          <w:szCs w:val="28"/>
          <w:u w:val="none"/>
          <w:lang w:val="en-US" w:eastAsia="zh-CN" w:bidi="ar"/>
        </w:rPr>
        <w:t xml:space="preserve">第三十条  </w:t>
      </w:r>
      <w:bookmarkEnd w:id="80"/>
      <w:r>
        <w:rPr>
          <w:rFonts w:hint="eastAsia" w:ascii="仿宋" w:hAnsi="仿宋" w:eastAsia="仿宋" w:cs="仿宋"/>
          <w:color w:val="auto"/>
          <w:kern w:val="0"/>
          <w:sz w:val="28"/>
          <w:szCs w:val="28"/>
          <w:lang w:val="en-US" w:eastAsia="zh-CN" w:bidi="ar"/>
        </w:rPr>
        <w:t>有下列情形之一的，认证机构应当在15日内暂停认证证书，认证证书暂停期为1至3个月，并对外公布：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57"/>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 xml:space="preserve">（一）未按照规定使用认证证书或者认证标志的；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57"/>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 xml:space="preserve">（二）获证产品的生产、加工、销售等活动或者管理体系不符合认证要求，且经认证机构评估在暂停期限内能够能采取有效纠正或者纠正措施的；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57"/>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（三）其他需要暂停认证证书的情形。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第三十一条  </w:t>
      </w:r>
      <w:r>
        <w:rPr>
          <w:rFonts w:hint="eastAsia" w:ascii="仿宋" w:hAnsi="仿宋" w:eastAsia="仿宋" w:cs="仿宋"/>
          <w:color w:val="auto"/>
          <w:kern w:val="0"/>
          <w:sz w:val="28"/>
          <w:szCs w:val="28"/>
          <w:lang w:val="en-US" w:eastAsia="zh-CN" w:bidi="ar"/>
        </w:rPr>
        <w:t xml:space="preserve">有下列情形之一的，认证机构应当在7日内撤销认证证书，并对外公布：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57"/>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（一）获证产品质量不符合国家相关法规、标准强制要求或者被检出有机产品国家标准禁用物质的；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57"/>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（二）获证产品生产、加工活动中使用了有机产品国家标准禁用物质或者受到禁用物质污染的；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57"/>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（三）获证产品的认证委托人虚报、瞒报获证所需信息的；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57"/>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（四）获证产品的认证委托人超范围使用认证标志的；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57"/>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（五）获证产品的产地（基地）环境质量不符合认证要求的；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57"/>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（六）获证产品的生产、加工、销售等活动或者管理体系不符合认证要求，且在认证证书暂停期间，未采取有效纠正或者纠正措施的；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348"/>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（七）获证产品在认证证书标明的生产、加工场所外进行了再次加工、分装、分割的；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348"/>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（八）获证产品的认证委托人对相关方重大投诉且确有问题未能采取有效处理措施的；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348"/>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 xml:space="preserve">（九）获证产品的认证委托人从事有机产品认证活动因违反国家农产品、食品安全管理相关法律法规，受到相关行政处罚的；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348"/>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（十）获证产品的认证委托人拒不接受认证监管部门或者认证机构对其实施监督的；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348"/>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（十一）其他需要撤销认证证书的情形。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bookmarkStart w:id="81" w:name="BM28"/>
      <w:r>
        <w:rPr>
          <w:rFonts w:hint="eastAsia" w:ascii="仿宋" w:hAnsi="仿宋" w:eastAsia="仿宋" w:cs="仿宋"/>
          <w:b/>
          <w:color w:val="auto"/>
          <w:kern w:val="0"/>
          <w:sz w:val="28"/>
          <w:szCs w:val="28"/>
          <w:u w:val="none"/>
          <w:lang w:val="en-US" w:eastAsia="zh-CN" w:bidi="ar"/>
        </w:rPr>
        <w:t>第三十二条</w:t>
      </w:r>
      <w:bookmarkEnd w:id="81"/>
      <w:r>
        <w:rPr>
          <w:rFonts w:hint="eastAsia" w:ascii="仿宋" w:hAnsi="仿宋" w:eastAsia="仿宋" w:cs="仿宋"/>
          <w:b/>
          <w:color w:val="auto"/>
          <w:kern w:val="0"/>
          <w:sz w:val="28"/>
          <w:szCs w:val="28"/>
          <w:lang w:val="en-US" w:eastAsia="zh-CN" w:bidi="ar"/>
        </w:rPr>
        <w:t xml:space="preserve">  </w:t>
      </w:r>
      <w:r>
        <w:rPr>
          <w:rFonts w:hint="eastAsia" w:ascii="仿宋" w:hAnsi="仿宋" w:eastAsia="仿宋" w:cs="仿宋"/>
          <w:color w:val="auto"/>
          <w:kern w:val="0"/>
          <w:sz w:val="28"/>
          <w:szCs w:val="28"/>
          <w:lang w:val="en-US" w:eastAsia="zh-CN" w:bidi="ar"/>
        </w:rPr>
        <w:t>有机产品认证标志为中国有机产品认证标志。</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中国有机产品认证标志标有中文“中国有机产品”字样和英文“ORGANIC”字样。图案如下：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center"/>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drawing>
          <wp:inline distT="0" distB="0" distL="114300" distR="114300">
            <wp:extent cx="2009775" cy="2105025"/>
            <wp:effectExtent l="0" t="0" r="1905" b="1333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2"/>
                    <a:stretch>
                      <a:fillRect/>
                    </a:stretch>
                  </pic:blipFill>
                  <pic:spPr>
                    <a:xfrm>
                      <a:off x="0" y="0"/>
                      <a:ext cx="2009775" cy="2105025"/>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第三十三条  </w:t>
      </w:r>
      <w:r>
        <w:rPr>
          <w:rFonts w:hint="eastAsia" w:ascii="仿宋" w:hAnsi="仿宋" w:eastAsia="仿宋" w:cs="仿宋"/>
          <w:color w:val="auto"/>
          <w:kern w:val="0"/>
          <w:sz w:val="28"/>
          <w:szCs w:val="28"/>
          <w:lang w:val="en-US" w:eastAsia="zh-CN" w:bidi="ar"/>
        </w:rPr>
        <w:t>中国有机产品认证标志应当在认证证书限定的产品类别、范围和数量内使用。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认证机构应当按照国家认监委统一的编号规则，对每枚认证标志进行唯一编号（以下简称有机码），并采取有效防伪、追溯技术，确保发放的每枚认证标志能够溯源到其对应的认证证书和获证产品及其生产、加工单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bookmarkStart w:id="82" w:name="BM30"/>
      <w:r>
        <w:rPr>
          <w:rFonts w:hint="eastAsia" w:ascii="仿宋" w:hAnsi="仿宋" w:eastAsia="仿宋" w:cs="仿宋"/>
          <w:b/>
          <w:color w:val="auto"/>
          <w:kern w:val="0"/>
          <w:sz w:val="28"/>
          <w:szCs w:val="28"/>
          <w:u w:val="none"/>
          <w:lang w:val="en-US" w:eastAsia="zh-CN" w:bidi="ar"/>
        </w:rPr>
        <w:t>第三十四条</w:t>
      </w:r>
      <w:bookmarkEnd w:id="82"/>
      <w:r>
        <w:rPr>
          <w:rFonts w:hint="eastAsia" w:ascii="仿宋" w:hAnsi="仿宋" w:eastAsia="仿宋" w:cs="仿宋"/>
          <w:b/>
          <w:color w:val="auto"/>
          <w:kern w:val="0"/>
          <w:sz w:val="28"/>
          <w:szCs w:val="28"/>
          <w:lang w:val="en-US" w:eastAsia="zh-CN" w:bidi="ar"/>
        </w:rPr>
        <w:t xml:space="preserve">  </w:t>
      </w:r>
      <w:r>
        <w:rPr>
          <w:rFonts w:hint="eastAsia" w:ascii="仿宋" w:hAnsi="仿宋" w:eastAsia="仿宋" w:cs="仿宋"/>
          <w:color w:val="auto"/>
          <w:kern w:val="0"/>
          <w:sz w:val="28"/>
          <w:szCs w:val="28"/>
          <w:lang w:val="en-US" w:eastAsia="zh-CN" w:bidi="ar"/>
        </w:rPr>
        <w:t>获证产品的认证委托人应当在获证产品或者产品的最小销售包装上，加施中国有机产品认证标志、有机码和认证机构名称。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获证产品标签、说明书及广告宣传等材料上可以印制中国有机产品认证标志，并可以按照比例放大或者缩小，但不得变形、变色。</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41"/>
        <w:jc w:val="left"/>
        <w:textAlignment w:val="auto"/>
        <w:rPr>
          <w:rFonts w:hint="eastAsia" w:ascii="仿宋" w:hAnsi="仿宋" w:eastAsia="仿宋" w:cs="仿宋"/>
          <w:color w:val="auto"/>
          <w:sz w:val="28"/>
          <w:szCs w:val="28"/>
        </w:rPr>
      </w:pPr>
      <w:bookmarkStart w:id="83" w:name="BM31"/>
      <w:bookmarkEnd w:id="83"/>
      <w:bookmarkStart w:id="84" w:name="BM32"/>
      <w:bookmarkEnd w:id="84"/>
      <w:r>
        <w:rPr>
          <w:rFonts w:hint="eastAsia" w:ascii="仿宋" w:hAnsi="仿宋" w:eastAsia="仿宋" w:cs="仿宋"/>
          <w:b/>
          <w:color w:val="auto"/>
          <w:spacing w:val="-4"/>
          <w:kern w:val="0"/>
          <w:sz w:val="28"/>
          <w:szCs w:val="28"/>
          <w:lang w:val="en-US" w:eastAsia="zh-CN" w:bidi="ar"/>
        </w:rPr>
        <w:t xml:space="preserve">第三十五条  </w:t>
      </w:r>
      <w:r>
        <w:rPr>
          <w:rFonts w:hint="eastAsia" w:ascii="仿宋" w:hAnsi="仿宋" w:eastAsia="仿宋" w:cs="仿宋"/>
          <w:color w:val="auto"/>
          <w:spacing w:val="-4"/>
          <w:kern w:val="0"/>
          <w:sz w:val="28"/>
          <w:szCs w:val="28"/>
          <w:lang w:val="en-US" w:eastAsia="zh-CN" w:bidi="ar"/>
        </w:rPr>
        <w:t>有下列情形之一的，任何单位和个人不得在产品、产品最小销售包装及其标签上标注含有“有机”、“ORGANIC”等字样且可能误导公众认为该产品为有机产品的文字表述和图案：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55"/>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（一）未获得有机产品认证的；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（二）获证产品在认证证书标明的生产、加工场所外进行了再次加工、分装、分割的。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bookmarkStart w:id="85" w:name="BM33"/>
      <w:r>
        <w:rPr>
          <w:rFonts w:hint="eastAsia" w:ascii="仿宋" w:hAnsi="仿宋" w:eastAsia="仿宋" w:cs="仿宋"/>
          <w:b/>
          <w:color w:val="auto"/>
          <w:kern w:val="0"/>
          <w:sz w:val="28"/>
          <w:szCs w:val="28"/>
          <w:u w:val="none"/>
          <w:lang w:val="en-US" w:eastAsia="zh-CN" w:bidi="ar"/>
        </w:rPr>
        <w:t>第三十六条</w:t>
      </w:r>
      <w:bookmarkEnd w:id="85"/>
      <w:r>
        <w:rPr>
          <w:rFonts w:hint="eastAsia" w:ascii="仿宋" w:hAnsi="仿宋" w:eastAsia="仿宋" w:cs="仿宋"/>
          <w:b/>
          <w:color w:val="auto"/>
          <w:kern w:val="0"/>
          <w:sz w:val="28"/>
          <w:szCs w:val="28"/>
          <w:lang w:val="en-US" w:eastAsia="zh-CN" w:bidi="ar"/>
        </w:rPr>
        <w:t xml:space="preserve">  </w:t>
      </w:r>
      <w:r>
        <w:rPr>
          <w:rFonts w:hint="eastAsia" w:ascii="仿宋" w:hAnsi="仿宋" w:eastAsia="仿宋" w:cs="仿宋"/>
          <w:color w:val="auto"/>
          <w:kern w:val="0"/>
          <w:sz w:val="28"/>
          <w:szCs w:val="28"/>
          <w:lang w:val="en-US" w:eastAsia="zh-CN" w:bidi="ar"/>
        </w:rPr>
        <w:t>认证证书暂停期间，获证产品的认证委托人应当暂停使用认证证书和认证标志；认证证书注销、撤销后，认证委托人应当向认证机构交回认证证书和未使用的认证标志。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第五章  监督管理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第三十七条  </w:t>
      </w:r>
      <w:r>
        <w:rPr>
          <w:rFonts w:hint="eastAsia" w:ascii="仿宋" w:hAnsi="仿宋" w:eastAsia="仿宋" w:cs="仿宋"/>
          <w:color w:val="auto"/>
          <w:kern w:val="0"/>
          <w:sz w:val="28"/>
          <w:szCs w:val="28"/>
          <w:lang w:val="en-US" w:eastAsia="zh-CN" w:bidi="ar"/>
        </w:rPr>
        <w:t>国家认监委对有机产品认证活动组织实施监督检查和不定期的专项监督检查。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第三十八条  </w:t>
      </w:r>
      <w:r>
        <w:rPr>
          <w:rFonts w:hint="eastAsia" w:ascii="仿宋" w:hAnsi="仿宋" w:eastAsia="仿宋" w:cs="仿宋"/>
          <w:color w:val="auto"/>
          <w:kern w:val="0"/>
          <w:sz w:val="28"/>
          <w:szCs w:val="28"/>
          <w:lang w:val="en-US" w:eastAsia="zh-CN" w:bidi="ar"/>
        </w:rPr>
        <w:t>地方认证监管部门应当按照各自职责，依法对所辖区域的有机产品认证活动进行监督检查，查处获证有机产品生产、加工、销售活动中的违法行为。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各地出入境检验检疫机构负责对外资认证机构、进口有机产品认证和销售，以及出口有机产品认证、生产、加工、销售活动进行监督检查。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地方各级质量技术监督部门负责对中资认证机构、在境内生产加工且在境内销售的有机产品认证、生产、加工、销售活动进行监督检查。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第三十九条  </w:t>
      </w:r>
      <w:r>
        <w:rPr>
          <w:rFonts w:hint="eastAsia" w:ascii="仿宋" w:hAnsi="仿宋" w:eastAsia="仿宋" w:cs="仿宋"/>
          <w:color w:val="auto"/>
          <w:kern w:val="0"/>
          <w:sz w:val="28"/>
          <w:szCs w:val="28"/>
          <w:lang w:val="en-US" w:eastAsia="zh-CN" w:bidi="ar"/>
        </w:rPr>
        <w:t xml:space="preserve">地方认证监管部门的监督检查的方式包括：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 xml:space="preserve">（一）对有机产品认证活动是否符合本办法和有机产品认证实施规则规定的监督检查；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（二）对获证产品的监督抽查；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（三）对获证产品认证、生产、加工、进口、销售单位的监督检查；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（四）对有机产品认证证书、认证标志的监督检查；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48"/>
        <w:jc w:val="left"/>
        <w:textAlignment w:val="auto"/>
        <w:rPr>
          <w:rFonts w:hint="eastAsia" w:ascii="仿宋" w:hAnsi="仿宋" w:eastAsia="仿宋" w:cs="仿宋"/>
          <w:color w:val="auto"/>
          <w:sz w:val="28"/>
          <w:szCs w:val="28"/>
        </w:rPr>
      </w:pPr>
      <w:r>
        <w:rPr>
          <w:rFonts w:hint="eastAsia" w:ascii="仿宋" w:hAnsi="仿宋" w:eastAsia="仿宋" w:cs="仿宋"/>
          <w:color w:val="auto"/>
          <w:spacing w:val="-4"/>
          <w:kern w:val="0"/>
          <w:sz w:val="28"/>
          <w:szCs w:val="28"/>
          <w:lang w:val="en-US" w:eastAsia="zh-CN" w:bidi="ar"/>
        </w:rPr>
        <w:t>（五）对有机产品认证咨询活动是否符合相关规定的监督检查；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（六）对有机产品认证和认证咨询活动举报的调查处理；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（七）对违法行为的依法查处。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第四十条  </w:t>
      </w:r>
      <w:r>
        <w:rPr>
          <w:rFonts w:hint="eastAsia" w:ascii="仿宋" w:hAnsi="仿宋" w:eastAsia="仿宋" w:cs="仿宋"/>
          <w:color w:val="auto"/>
          <w:kern w:val="0"/>
          <w:sz w:val="28"/>
          <w:szCs w:val="28"/>
          <w:lang w:val="en-US" w:eastAsia="zh-CN" w:bidi="ar"/>
        </w:rPr>
        <w:t>国家认监委通过信息系统，定期公布有机产品认证动态信息。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认证机构在出具认证证书之前，应当按要求及时向信息系统报送有机产品认证相关信息，并获取认证证书编号。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认证机构在发放认证标志之前，应当将认证标志、有机码的相关信息上传到信息系统。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地方认证监管部门通过信息系统，根据认证机构报送和上传的认证相关信息，对所辖区域内开展的有机产品认证活动进行监督检查。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第四十一条  </w:t>
      </w:r>
      <w:r>
        <w:rPr>
          <w:rFonts w:hint="eastAsia" w:ascii="仿宋" w:hAnsi="仿宋" w:eastAsia="仿宋" w:cs="仿宋"/>
          <w:color w:val="auto"/>
          <w:kern w:val="0"/>
          <w:sz w:val="28"/>
          <w:szCs w:val="28"/>
          <w:lang w:val="en-US" w:eastAsia="zh-CN" w:bidi="ar"/>
        </w:rPr>
        <w:t>获证产品的认证委托人以及有机产品销售单位和个人，在产品生产、加工、包装、贮藏、运输和销售等过程中，应当建立完善的产品质量安全追溯体系和生产、加工、销售记录档案制度。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第四十二条  </w:t>
      </w:r>
      <w:r>
        <w:rPr>
          <w:rFonts w:hint="eastAsia" w:ascii="仿宋" w:hAnsi="仿宋" w:eastAsia="仿宋" w:cs="仿宋"/>
          <w:color w:val="auto"/>
          <w:kern w:val="0"/>
          <w:sz w:val="28"/>
          <w:szCs w:val="28"/>
          <w:lang w:val="en-US" w:eastAsia="zh-CN" w:bidi="ar"/>
        </w:rPr>
        <w:t>有机产品销售单位和个人在采购、贮藏、运输、销售有机产品的活动中，应当符合有机产品国家标准的规定，保证销售的有机产品类别、范围和数量与销售证中的产品类别、范围和数量一致，并能够提供与正本内容一致的认证证书和有机产品销售证的复印件，以备相关行政监管部门或者消费者查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第四十三条  </w:t>
      </w:r>
      <w:r>
        <w:rPr>
          <w:rFonts w:hint="eastAsia" w:ascii="仿宋" w:hAnsi="仿宋" w:eastAsia="仿宋" w:cs="仿宋"/>
          <w:color w:val="auto"/>
          <w:kern w:val="0"/>
          <w:sz w:val="28"/>
          <w:szCs w:val="28"/>
          <w:lang w:val="en-US" w:eastAsia="zh-CN" w:bidi="ar"/>
        </w:rPr>
        <w:t>认证监管部门可以根据国家有关部门发布的动植物疫情、环境污染风险预警等信息，以及监督检查、消费者投诉举报、媒体反映等情况，及时发布关于有机产品认证区域、获证产品及其认证委托人、认证机构的认证风险预警信息，并采取相关应对措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第四十四条  </w:t>
      </w:r>
      <w:r>
        <w:rPr>
          <w:rFonts w:hint="eastAsia" w:ascii="仿宋" w:hAnsi="仿宋" w:eastAsia="仿宋" w:cs="仿宋"/>
          <w:color w:val="auto"/>
          <w:kern w:val="0"/>
          <w:sz w:val="28"/>
          <w:szCs w:val="28"/>
          <w:lang w:val="en-US" w:eastAsia="zh-CN" w:bidi="ar"/>
        </w:rPr>
        <w:t>获证产品的认证委托人提供虚假信息、违规使用禁用物质、超范围使用有机认证标志，或者出现产品质量安全重大事故的，认证机构5年内不得受理该企业及其生产基地、加工场所的有机产品认证委托。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第四十五条  </w:t>
      </w:r>
      <w:r>
        <w:rPr>
          <w:rFonts w:hint="eastAsia" w:ascii="仿宋" w:hAnsi="仿宋" w:eastAsia="仿宋" w:cs="仿宋"/>
          <w:color w:val="auto"/>
          <w:kern w:val="0"/>
          <w:sz w:val="28"/>
          <w:szCs w:val="28"/>
          <w:lang w:val="en-US" w:eastAsia="zh-CN" w:bidi="ar"/>
        </w:rPr>
        <w:t xml:space="preserve">认证委托人对认证机构的认证结论或者处理决定有异议的，可以向认证机构提出申诉，对认证机构的处理结论仍有异议的，可以向国家认监委申诉。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第四十六条  </w:t>
      </w:r>
      <w:r>
        <w:rPr>
          <w:rFonts w:hint="eastAsia" w:ascii="仿宋" w:hAnsi="仿宋" w:eastAsia="仿宋" w:cs="仿宋"/>
          <w:color w:val="auto"/>
          <w:kern w:val="0"/>
          <w:sz w:val="28"/>
          <w:szCs w:val="28"/>
          <w:lang w:val="en-US" w:eastAsia="zh-CN" w:bidi="ar"/>
        </w:rPr>
        <w:t>任何单位和个人对有机产品认证活动中的违法行为，可以向国家认监委或者</w:t>
      </w:r>
      <w:bookmarkStart w:id="86" w:name="OLE_LINK4"/>
      <w:r>
        <w:rPr>
          <w:rFonts w:hint="eastAsia" w:ascii="仿宋" w:hAnsi="仿宋" w:eastAsia="仿宋" w:cs="仿宋"/>
          <w:color w:val="auto"/>
          <w:kern w:val="0"/>
          <w:sz w:val="28"/>
          <w:szCs w:val="28"/>
          <w:u w:val="none"/>
          <w:lang w:val="en-US" w:eastAsia="zh-CN" w:bidi="ar"/>
        </w:rPr>
        <w:t>地方认证监管部门</w:t>
      </w:r>
      <w:bookmarkEnd w:id="86"/>
      <w:r>
        <w:rPr>
          <w:rFonts w:hint="eastAsia" w:ascii="仿宋" w:hAnsi="仿宋" w:eastAsia="仿宋" w:cs="仿宋"/>
          <w:color w:val="auto"/>
          <w:kern w:val="0"/>
          <w:sz w:val="28"/>
          <w:szCs w:val="28"/>
          <w:lang w:val="en-US" w:eastAsia="zh-CN" w:bidi="ar"/>
        </w:rPr>
        <w:t>举报。国家认监委、地方认证监管部门应当及时调查处理，并为举报人保密。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第六章   罚则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highlight w:val="yellow"/>
        </w:rPr>
      </w:pPr>
      <w:r>
        <w:rPr>
          <w:rFonts w:hint="eastAsia" w:ascii="仿宋" w:hAnsi="仿宋" w:eastAsia="仿宋" w:cs="仿宋"/>
          <w:b/>
          <w:color w:val="auto"/>
          <w:kern w:val="0"/>
          <w:sz w:val="28"/>
          <w:szCs w:val="28"/>
          <w:highlight w:val="yellow"/>
          <w:lang w:val="en-US" w:eastAsia="zh-CN" w:bidi="ar"/>
        </w:rPr>
        <w:t xml:space="preserve">第四十七条  </w:t>
      </w:r>
      <w:r>
        <w:rPr>
          <w:rFonts w:hint="eastAsia" w:ascii="仿宋" w:hAnsi="仿宋" w:eastAsia="仿宋" w:cs="仿宋"/>
          <w:color w:val="auto"/>
          <w:kern w:val="0"/>
          <w:sz w:val="28"/>
          <w:szCs w:val="28"/>
          <w:highlight w:val="yellow"/>
          <w:lang w:val="en-US" w:eastAsia="zh-CN" w:bidi="ar"/>
        </w:rPr>
        <w:t>伪造、冒用、非法买卖认证标志的，地方认证监管部门依照《中华人民共和国产品质量法》、《中华人民共和国进出口商品检验法》及其实施条例等法律、行政法规的规定处罚。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highlight w:val="yellow"/>
        </w:rPr>
      </w:pPr>
      <w:r>
        <w:rPr>
          <w:rFonts w:hint="eastAsia" w:ascii="仿宋" w:hAnsi="仿宋" w:eastAsia="仿宋" w:cs="仿宋"/>
          <w:b/>
          <w:color w:val="auto"/>
          <w:kern w:val="0"/>
          <w:sz w:val="28"/>
          <w:szCs w:val="28"/>
          <w:highlight w:val="yellow"/>
          <w:lang w:val="en-US" w:eastAsia="zh-CN" w:bidi="ar"/>
        </w:rPr>
        <w:t xml:space="preserve">第四十八条  </w:t>
      </w:r>
      <w:r>
        <w:rPr>
          <w:rFonts w:hint="eastAsia" w:ascii="仿宋" w:hAnsi="仿宋" w:eastAsia="仿宋" w:cs="仿宋"/>
          <w:color w:val="auto"/>
          <w:kern w:val="0"/>
          <w:sz w:val="28"/>
          <w:szCs w:val="28"/>
          <w:highlight w:val="yellow"/>
          <w:lang w:val="en-US" w:eastAsia="zh-CN" w:bidi="ar"/>
        </w:rPr>
        <w:t>伪造、变造、冒用、非法买卖、转让、涂改认证证书的，地方认证监管部门责令改正，处3万元罚款。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违反本办法第四十条第二款的规定，认证机构在其出具的认证证书上自行编制认证证书编号的，视为伪造认证证书。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第四十九条  </w:t>
      </w:r>
      <w:r>
        <w:rPr>
          <w:rFonts w:hint="eastAsia" w:ascii="仿宋" w:hAnsi="仿宋" w:eastAsia="仿宋" w:cs="仿宋"/>
          <w:color w:val="auto"/>
          <w:kern w:val="0"/>
          <w:sz w:val="28"/>
          <w:szCs w:val="28"/>
          <w:lang w:val="en-US" w:eastAsia="zh-CN" w:bidi="ar"/>
        </w:rPr>
        <w:t>违反本办法第八条第二款的规定，认证机构向不符合国家规定的有机产品生产产地环境要求区域或者有机产品认证目录外产品的认证委托人出具认证证书的，责令改正，处３万元罚款；有违法所得的，没收违法所得。</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highlight w:val="yellow"/>
        </w:rPr>
      </w:pPr>
      <w:r>
        <w:rPr>
          <w:rFonts w:hint="eastAsia" w:ascii="仿宋" w:hAnsi="仿宋" w:eastAsia="仿宋" w:cs="仿宋"/>
          <w:b/>
          <w:color w:val="auto"/>
          <w:kern w:val="0"/>
          <w:sz w:val="28"/>
          <w:szCs w:val="28"/>
          <w:highlight w:val="yellow"/>
          <w:lang w:val="en-US" w:eastAsia="zh-CN" w:bidi="ar"/>
        </w:rPr>
        <w:t xml:space="preserve">第五十条  </w:t>
      </w:r>
      <w:r>
        <w:rPr>
          <w:rFonts w:hint="eastAsia" w:ascii="仿宋" w:hAnsi="仿宋" w:eastAsia="仿宋" w:cs="仿宋"/>
          <w:color w:val="auto"/>
          <w:kern w:val="0"/>
          <w:sz w:val="28"/>
          <w:szCs w:val="28"/>
          <w:highlight w:val="yellow"/>
          <w:lang w:val="en-US" w:eastAsia="zh-CN" w:bidi="ar"/>
        </w:rPr>
        <w:t>违反本办法第三十五条的规定，在产品或者产品包装及标签上标注含有“有机”、“ORGANIC”等字样且可能误导公众认为该产品为有机产品的文字表述和图案的，地方认证监管部门责令改正，处3万元以下罚款。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第五十一条  </w:t>
      </w:r>
      <w:r>
        <w:rPr>
          <w:rFonts w:hint="eastAsia" w:ascii="仿宋" w:hAnsi="仿宋" w:eastAsia="仿宋" w:cs="仿宋"/>
          <w:color w:val="auto"/>
          <w:kern w:val="0"/>
          <w:sz w:val="28"/>
          <w:szCs w:val="28"/>
          <w:lang w:val="en-US" w:eastAsia="zh-CN" w:bidi="ar"/>
        </w:rPr>
        <w:t>认证机构有下列情形之一的，国家认监委应当责令改正，予以警告，并对外公布：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（一）未依照本办法第四十条第二款的规定，将有机产品认证标志、有机码上传到国家认监委确定的信息系统的；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（二）未依照本办法第九条第二款的规定，向国家认监委确定的信息系统报送相关认证信息或者其所报送信息失实的；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（三）未依照本办法第二十四条的规定，向国家认监委提交相关材料备案的。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第五十二条  </w:t>
      </w:r>
      <w:r>
        <w:rPr>
          <w:rFonts w:hint="eastAsia" w:ascii="仿宋" w:hAnsi="仿宋" w:eastAsia="仿宋" w:cs="仿宋"/>
          <w:color w:val="auto"/>
          <w:kern w:val="0"/>
          <w:sz w:val="28"/>
          <w:szCs w:val="28"/>
          <w:lang w:val="en-US" w:eastAsia="zh-CN" w:bidi="ar"/>
        </w:rPr>
        <w:t>违反本办法第十四条的规定，认证机构发放的有机产品销售证数量，超过获证产品的认证委托人所生产、加工的有机产品实际数量的，责令改正，处1万元以上3万元以下罚款。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第五十三条  </w:t>
      </w:r>
      <w:r>
        <w:rPr>
          <w:rFonts w:hint="eastAsia" w:ascii="仿宋" w:hAnsi="仿宋" w:eastAsia="仿宋" w:cs="仿宋"/>
          <w:color w:val="auto"/>
          <w:kern w:val="0"/>
          <w:sz w:val="28"/>
          <w:szCs w:val="28"/>
          <w:lang w:val="en-US" w:eastAsia="zh-CN" w:bidi="ar"/>
        </w:rPr>
        <w:t>违反本办法第十六条的规定，认证机构对有机配料含量低于95％的加工产品进行有机认证的，地方认证监管部门责令改正，处3万元以下罚款。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第五十四条  </w:t>
      </w:r>
      <w:r>
        <w:rPr>
          <w:rFonts w:hint="eastAsia" w:ascii="仿宋" w:hAnsi="仿宋" w:eastAsia="仿宋" w:cs="仿宋"/>
          <w:color w:val="auto"/>
          <w:kern w:val="0"/>
          <w:sz w:val="28"/>
          <w:szCs w:val="28"/>
          <w:lang w:val="en-US" w:eastAsia="zh-CN" w:bidi="ar"/>
        </w:rPr>
        <w:t>认证机构违反本办法第三十条、第三十一条的规定，未及时暂停或者撤销认证证书并对外公布的，依照《中华人民共和国认证认可条例》第六十条的规定处罚。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第五十五条  </w:t>
      </w:r>
      <w:r>
        <w:rPr>
          <w:rFonts w:hint="eastAsia" w:ascii="仿宋" w:hAnsi="仿宋" w:eastAsia="仿宋" w:cs="仿宋"/>
          <w:color w:val="auto"/>
          <w:kern w:val="0"/>
          <w:sz w:val="28"/>
          <w:szCs w:val="28"/>
          <w:lang w:val="en-US" w:eastAsia="zh-CN" w:bidi="ar"/>
        </w:rPr>
        <w:t>认证委托人有下列情形之一的，由地方认证监管部门责令改正，处1万元以上3万元以下罚款：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 xml:space="preserve">（一）未获得有机产品认证的加工产品，违反本办法第十五条的规定，进行有机产品认证标识标注的；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（二）未依照本办法第三十三条第一款、第三十四条的规定使用认证标志的；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4"/>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（三）在认证证书暂停期间或者被注销、撤销后，仍继续使用认证证书和认证标志的。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第五十六条  </w:t>
      </w:r>
      <w:r>
        <w:rPr>
          <w:rFonts w:hint="eastAsia" w:ascii="仿宋" w:hAnsi="仿宋" w:eastAsia="仿宋" w:cs="仿宋"/>
          <w:color w:val="auto"/>
          <w:kern w:val="0"/>
          <w:sz w:val="28"/>
          <w:szCs w:val="28"/>
          <w:lang w:val="en-US" w:eastAsia="zh-CN" w:bidi="ar"/>
        </w:rPr>
        <w:t>认证机构、获证产品的认证委托人拒绝接受国家认监委或者地方认证监管部门监督检查的，责令限期改正；逾期未改正的，处3万元以下罚款。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第五十七条  </w:t>
      </w:r>
      <w:r>
        <w:rPr>
          <w:rFonts w:hint="eastAsia" w:ascii="仿宋" w:hAnsi="仿宋" w:eastAsia="仿宋" w:cs="仿宋"/>
          <w:color w:val="auto"/>
          <w:kern w:val="0"/>
          <w:sz w:val="28"/>
          <w:szCs w:val="28"/>
          <w:lang w:val="en-US" w:eastAsia="zh-CN" w:bidi="ar"/>
        </w:rPr>
        <w:t>进口有机产品入境检验检疫时，不如实提供进口有机产品的真实情况，取得出入境检验检疫机构的有关证单，或者对法定检验的有机产品不予报检，逃避检验的，由出入境检验检疫机构依照《中华人民共和国进出口商检检验法实施条例》第四十六条的规定处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57"/>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第五十八条  </w:t>
      </w:r>
      <w:r>
        <w:rPr>
          <w:rFonts w:hint="eastAsia" w:ascii="仿宋" w:hAnsi="仿宋" w:eastAsia="仿宋" w:cs="仿宋"/>
          <w:color w:val="auto"/>
          <w:kern w:val="0"/>
          <w:sz w:val="28"/>
          <w:szCs w:val="28"/>
          <w:lang w:val="en-US" w:eastAsia="zh-CN" w:bidi="ar"/>
        </w:rPr>
        <w:t>有机产品认证活动中的其他违法行为，依照有关法律、行政法规、部门规章的规定处罚。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第七章　附则</w:t>
      </w:r>
      <w:bookmarkStart w:id="87" w:name="BM44"/>
      <w:bookmarkEnd w:id="87"/>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第五十九条  </w:t>
      </w:r>
      <w:r>
        <w:rPr>
          <w:rFonts w:hint="eastAsia" w:ascii="仿宋" w:hAnsi="仿宋" w:eastAsia="仿宋" w:cs="仿宋"/>
          <w:color w:val="auto"/>
          <w:kern w:val="0"/>
          <w:sz w:val="28"/>
          <w:szCs w:val="28"/>
          <w:lang w:val="en-US" w:eastAsia="zh-CN" w:bidi="ar"/>
        </w:rPr>
        <w:t>有机产品认证收费应当依照国家有关价格法律、行政法规的规定执行。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第六十条  </w:t>
      </w:r>
      <w:r>
        <w:rPr>
          <w:rFonts w:hint="eastAsia" w:ascii="仿宋" w:hAnsi="仿宋" w:eastAsia="仿宋" w:cs="仿宋"/>
          <w:color w:val="auto"/>
          <w:kern w:val="0"/>
          <w:sz w:val="28"/>
          <w:szCs w:val="28"/>
          <w:lang w:val="en-US" w:eastAsia="zh-CN" w:bidi="ar"/>
        </w:rPr>
        <w:t>出口的有机产品，应当符合进口国家或者地区的要求。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第六十一条  </w:t>
      </w:r>
      <w:r>
        <w:rPr>
          <w:rFonts w:hint="eastAsia" w:ascii="仿宋" w:hAnsi="仿宋" w:eastAsia="仿宋" w:cs="仿宋"/>
          <w:color w:val="auto"/>
          <w:kern w:val="0"/>
          <w:sz w:val="28"/>
          <w:szCs w:val="28"/>
          <w:lang w:val="en-US" w:eastAsia="zh-CN" w:bidi="ar"/>
        </w:rPr>
        <w:t>本办法所称有机配料，是指在制造或者加工有机产品时使用并存在（包括改性的形式存在）于产品中的任何物质，包括添加剂。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50"/>
        <w:jc w:val="left"/>
        <w:textAlignment w:val="auto"/>
        <w:rPr>
          <w:rFonts w:hint="eastAsia" w:ascii="仿宋" w:hAnsi="仿宋" w:eastAsia="仿宋" w:cs="仿宋"/>
          <w:color w:val="auto"/>
          <w:sz w:val="28"/>
          <w:szCs w:val="28"/>
        </w:rPr>
      </w:pPr>
      <w:r>
        <w:rPr>
          <w:rFonts w:hint="eastAsia" w:ascii="仿宋" w:hAnsi="仿宋" w:eastAsia="仿宋" w:cs="仿宋"/>
          <w:b/>
          <w:color w:val="auto"/>
          <w:spacing w:val="-4"/>
          <w:kern w:val="0"/>
          <w:sz w:val="28"/>
          <w:szCs w:val="28"/>
          <w:lang w:val="en-US" w:eastAsia="zh-CN" w:bidi="ar"/>
        </w:rPr>
        <w:t>第六十二条</w:t>
      </w:r>
      <w:bookmarkStart w:id="88" w:name="BM46"/>
      <w:r>
        <w:rPr>
          <w:rFonts w:hint="eastAsia" w:ascii="仿宋" w:hAnsi="仿宋" w:eastAsia="仿宋" w:cs="仿宋"/>
          <w:b/>
          <w:color w:val="auto"/>
          <w:spacing w:val="-4"/>
          <w:kern w:val="0"/>
          <w:sz w:val="28"/>
          <w:szCs w:val="28"/>
          <w:u w:val="none"/>
          <w:lang w:val="en-US" w:eastAsia="zh-CN" w:bidi="ar"/>
        </w:rPr>
        <w:t xml:space="preserve">  </w:t>
      </w:r>
      <w:bookmarkEnd w:id="88"/>
      <w:r>
        <w:rPr>
          <w:rFonts w:hint="eastAsia" w:ascii="仿宋" w:hAnsi="仿宋" w:eastAsia="仿宋" w:cs="仿宋"/>
          <w:color w:val="auto"/>
          <w:spacing w:val="-4"/>
          <w:kern w:val="0"/>
          <w:sz w:val="28"/>
          <w:szCs w:val="28"/>
          <w:lang w:val="en-US" w:eastAsia="zh-CN" w:bidi="ar"/>
        </w:rPr>
        <w:t>本办法由国家质量监督检验检疫总局负责解释。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66"/>
        <w:jc w:val="left"/>
        <w:textAlignment w:val="auto"/>
        <w:rPr>
          <w:rFonts w:hint="eastAsia" w:ascii="Times New Roman" w:hAnsi="Times New Roman" w:cs="Times New Roman"/>
          <w:color w:val="auto"/>
          <w:sz w:val="21"/>
          <w:szCs w:val="21"/>
          <w:shd w:val="clear" w:color="auto" w:fill="FFFFFF"/>
        </w:rPr>
      </w:pPr>
      <w:r>
        <w:rPr>
          <w:rFonts w:hint="eastAsia" w:ascii="仿宋" w:hAnsi="仿宋" w:eastAsia="仿宋" w:cs="仿宋"/>
          <w:b/>
          <w:color w:val="auto"/>
          <w:kern w:val="0"/>
          <w:sz w:val="28"/>
          <w:szCs w:val="28"/>
          <w:lang w:val="en-US" w:eastAsia="zh-CN" w:bidi="ar"/>
        </w:rPr>
        <w:t xml:space="preserve">第六十三条  </w:t>
      </w:r>
      <w:r>
        <w:rPr>
          <w:rFonts w:hint="eastAsia" w:ascii="仿宋" w:hAnsi="仿宋" w:eastAsia="仿宋" w:cs="仿宋"/>
          <w:color w:val="auto"/>
          <w:kern w:val="0"/>
          <w:sz w:val="28"/>
          <w:szCs w:val="28"/>
          <w:lang w:val="en-US" w:eastAsia="zh-CN" w:bidi="ar"/>
        </w:rPr>
        <w:t>本办法自2014年4月1日起施行。国家质检总局2004年11月5日公布的《有机产品认证管理办法》（国家质检总局第67号令）同时废止。</w:t>
      </w:r>
    </w:p>
    <w:p>
      <w:pPr>
        <w:pageBreakBefore w:val="0"/>
        <w:kinsoku/>
        <w:overflowPunct/>
        <w:topLinePunct w:val="0"/>
        <w:autoSpaceDE/>
        <w:autoSpaceDN/>
        <w:bidi w:val="0"/>
        <w:adjustRightInd/>
        <w:snapToGrid/>
        <w:spacing w:line="360" w:lineRule="auto"/>
        <w:textAlignment w:val="auto"/>
      </w:pPr>
    </w:p>
    <w:p>
      <w:pPr>
        <w:pageBreakBefore w:val="0"/>
        <w:kinsoku/>
        <w:overflowPunct/>
        <w:topLinePunct w:val="0"/>
        <w:autoSpaceDE/>
        <w:autoSpaceDN/>
        <w:bidi w:val="0"/>
        <w:adjustRightInd/>
        <w:snapToGrid/>
        <w:spacing w:line="360" w:lineRule="auto"/>
        <w:textAlignment w:val="auto"/>
        <w:rPr>
          <w:rFonts w:hint="eastAsia" w:ascii="仿宋" w:hAnsi="仿宋" w:eastAsia="仿宋" w:cs="仿宋"/>
          <w:b/>
          <w:sz w:val="28"/>
          <w:szCs w:val="28"/>
          <w:lang w:val="en-US" w:eastAsia="zh-CN"/>
        </w:rPr>
      </w:pPr>
    </w:p>
    <w:p>
      <w:pPr>
        <w:pageBreakBefore w:val="0"/>
        <w:kinsoku/>
        <w:overflowPunct/>
        <w:topLinePunct w:val="0"/>
        <w:autoSpaceDE/>
        <w:autoSpaceDN/>
        <w:bidi w:val="0"/>
        <w:adjustRightInd/>
        <w:snapToGrid/>
        <w:spacing w:line="360" w:lineRule="auto"/>
        <w:textAlignment w:val="auto"/>
        <w:rPr>
          <w:rFonts w:hint="eastAsia" w:ascii="仿宋" w:hAnsi="仿宋" w:eastAsia="仿宋" w:cs="仿宋"/>
          <w:b/>
          <w:sz w:val="28"/>
          <w:szCs w:val="28"/>
          <w:lang w:val="en-US" w:eastAsia="zh-CN"/>
        </w:rPr>
      </w:pPr>
    </w:p>
    <w:p>
      <w:pPr>
        <w:pageBreakBefore w:val="0"/>
        <w:kinsoku/>
        <w:overflowPunct/>
        <w:topLinePunct w:val="0"/>
        <w:autoSpaceDE/>
        <w:autoSpaceDN/>
        <w:bidi w:val="0"/>
        <w:adjustRightInd/>
        <w:snapToGrid/>
        <w:spacing w:line="360" w:lineRule="auto"/>
        <w:textAlignment w:val="auto"/>
        <w:rPr>
          <w:rFonts w:hint="eastAsia" w:ascii="仿宋" w:hAnsi="仿宋" w:eastAsia="仿宋" w:cs="仿宋"/>
          <w:b/>
          <w:sz w:val="28"/>
          <w:szCs w:val="28"/>
          <w:lang w:val="en-US" w:eastAsia="zh-CN"/>
        </w:rPr>
        <w:sectPr>
          <w:footerReference r:id="rId3" w:type="default"/>
          <w:pgSz w:w="11906" w:h="16838"/>
          <w:pgMar w:top="1440" w:right="1800" w:bottom="1440" w:left="1800" w:header="851" w:footer="992" w:gutter="0"/>
          <w:paperSrc/>
          <w:pgNumType w:fmt="decimal"/>
          <w:cols w:space="0" w:num="1"/>
          <w:rtlGutter w:val="0"/>
          <w:docGrid w:type="lines" w:linePitch="312" w:charSpace="0"/>
        </w:sectPr>
      </w:pPr>
    </w:p>
    <w:p>
      <w:pPr>
        <w:pStyle w:val="3"/>
        <w:keepNext/>
        <w:keepLines/>
        <w:pageBreakBefore w:val="0"/>
        <w:widowControl w:val="0"/>
        <w:numPr>
          <w:ilvl w:val="0"/>
          <w:numId w:val="11"/>
        </w:numPr>
        <w:kinsoku/>
        <w:wordWrap/>
        <w:overflowPunct/>
        <w:topLinePunct w:val="0"/>
        <w:autoSpaceDE/>
        <w:autoSpaceDN/>
        <w:bidi w:val="0"/>
        <w:adjustRightInd/>
        <w:snapToGrid/>
        <w:spacing w:before="0" w:beforeLines="0" w:after="0" w:afterLines="0" w:line="360" w:lineRule="auto"/>
        <w:ind w:left="425" w:leftChars="0" w:hanging="425" w:firstLineChars="0"/>
        <w:textAlignment w:val="auto"/>
        <w:rPr>
          <w:rFonts w:hint="eastAsia" w:ascii="仿宋" w:hAnsi="仿宋" w:eastAsia="仿宋" w:cs="仿宋"/>
          <w:b/>
          <w:sz w:val="28"/>
          <w:szCs w:val="28"/>
          <w:lang w:val="en-US" w:eastAsia="zh-CN"/>
        </w:rPr>
      </w:pPr>
      <w:bookmarkStart w:id="89" w:name="_Toc3071"/>
      <w:r>
        <w:rPr>
          <w:rFonts w:hint="eastAsia" w:ascii="仿宋" w:hAnsi="仿宋" w:eastAsia="仿宋" w:cs="仿宋"/>
          <w:b/>
          <w:sz w:val="28"/>
          <w:szCs w:val="28"/>
          <w:lang w:val="en-US" w:eastAsia="zh-CN"/>
        </w:rPr>
        <w:t>有机产品认证目录附录</w:t>
      </w:r>
      <w:bookmarkEnd w:id="89"/>
    </w:p>
    <w:p>
      <w:pPr>
        <w:pageBreakBefore w:val="0"/>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44"/>
          <w:szCs w:val="44"/>
        </w:rPr>
      </w:pPr>
    </w:p>
    <w:p>
      <w:pPr>
        <w:pageBreakBefore w:val="0"/>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44"/>
          <w:szCs w:val="44"/>
        </w:rPr>
      </w:pPr>
      <w:r>
        <w:rPr>
          <w:rFonts w:hint="eastAsia" w:ascii="仿宋" w:hAnsi="仿宋" w:eastAsia="仿宋" w:cs="仿宋"/>
          <w:kern w:val="0"/>
          <w:sz w:val="44"/>
          <w:szCs w:val="44"/>
        </w:rPr>
        <w:t>有机产品认证目录</w:t>
      </w:r>
    </w:p>
    <w:p>
      <w:pPr>
        <w:pageBreakBefore w:val="0"/>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44"/>
          <w:szCs w:val="44"/>
        </w:rPr>
      </w:pPr>
      <w:r>
        <w:rPr>
          <w:rFonts w:hint="eastAsia" w:ascii="仿宋" w:hAnsi="仿宋" w:eastAsia="仿宋" w:cs="仿宋"/>
          <w:kern w:val="0"/>
          <w:sz w:val="44"/>
          <w:szCs w:val="44"/>
        </w:rPr>
        <w:t>（2019年11月6日市场监管总局修订公布）</w:t>
      </w:r>
    </w:p>
    <w:p>
      <w:pPr>
        <w:pageBreakBefore w:val="0"/>
        <w:kinsoku/>
        <w:overflowPunct/>
        <w:topLinePunct w:val="0"/>
        <w:autoSpaceDE/>
        <w:autoSpaceDN/>
        <w:bidi w:val="0"/>
        <w:adjustRightInd/>
        <w:snapToGrid/>
        <w:spacing w:line="360" w:lineRule="auto"/>
        <w:jc w:val="center"/>
        <w:textAlignment w:val="auto"/>
        <w:rPr>
          <w:rFonts w:hint="eastAsia" w:ascii="仿宋" w:hAnsi="仿宋" w:eastAsia="仿宋" w:cs="仿宋"/>
          <w:sz w:val="44"/>
          <w:szCs w:val="44"/>
        </w:rPr>
      </w:pPr>
    </w:p>
    <w:tbl>
      <w:tblPr>
        <w:tblStyle w:val="9"/>
        <w:tblW w:w="14709" w:type="dxa"/>
        <w:jc w:val="center"/>
        <w:tblLayout w:type="fixed"/>
        <w:tblCellMar>
          <w:top w:w="0" w:type="dxa"/>
          <w:left w:w="108" w:type="dxa"/>
          <w:bottom w:w="0" w:type="dxa"/>
          <w:right w:w="108" w:type="dxa"/>
        </w:tblCellMar>
      </w:tblPr>
      <w:tblGrid>
        <w:gridCol w:w="1101"/>
        <w:gridCol w:w="1417"/>
        <w:gridCol w:w="1418"/>
        <w:gridCol w:w="7355"/>
        <w:gridCol w:w="3418"/>
      </w:tblGrid>
      <w:tr>
        <w:tblPrEx>
          <w:tblCellMar>
            <w:top w:w="0" w:type="dxa"/>
            <w:left w:w="108" w:type="dxa"/>
            <w:bottom w:w="0" w:type="dxa"/>
            <w:right w:w="108" w:type="dxa"/>
          </w:tblCellMar>
        </w:tblPrEx>
        <w:trPr>
          <w:cantSplit/>
          <w:trHeight w:val="895" w:hRule="atLeast"/>
          <w:tblHeader/>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b/>
                <w:kern w:val="0"/>
                <w:sz w:val="24"/>
                <w:szCs w:val="24"/>
              </w:rPr>
            </w:pPr>
            <w:bookmarkStart w:id="90" w:name="RANGE!A2"/>
            <w:r>
              <w:rPr>
                <w:rFonts w:hint="eastAsia" w:ascii="仿宋" w:hAnsi="仿宋" w:eastAsia="仿宋" w:cs="仿宋"/>
                <w:b/>
                <w:kern w:val="0"/>
                <w:sz w:val="24"/>
                <w:szCs w:val="24"/>
              </w:rPr>
              <w:t>序号</w:t>
            </w:r>
            <w:bookmarkEnd w:id="90"/>
          </w:p>
        </w:tc>
        <w:tc>
          <w:tcPr>
            <w:tcW w:w="1417"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b/>
                <w:kern w:val="0"/>
                <w:sz w:val="24"/>
                <w:szCs w:val="24"/>
              </w:rPr>
            </w:pPr>
            <w:r>
              <w:rPr>
                <w:rFonts w:hint="eastAsia" w:ascii="仿宋" w:hAnsi="仿宋" w:eastAsia="仿宋" w:cs="仿宋"/>
                <w:b/>
                <w:kern w:val="0"/>
                <w:sz w:val="24"/>
                <w:szCs w:val="24"/>
              </w:rPr>
              <w:t>产品</w:t>
            </w:r>
          </w:p>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b/>
                <w:kern w:val="0"/>
                <w:sz w:val="24"/>
                <w:szCs w:val="24"/>
              </w:rPr>
            </w:pPr>
            <w:r>
              <w:rPr>
                <w:rFonts w:hint="eastAsia" w:ascii="仿宋" w:hAnsi="仿宋" w:eastAsia="仿宋" w:cs="仿宋"/>
                <w:b/>
                <w:kern w:val="0"/>
                <w:sz w:val="24"/>
                <w:szCs w:val="24"/>
              </w:rPr>
              <w:t>类别</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b/>
                <w:kern w:val="0"/>
                <w:sz w:val="24"/>
                <w:szCs w:val="24"/>
              </w:rPr>
            </w:pPr>
            <w:r>
              <w:rPr>
                <w:rFonts w:hint="eastAsia" w:ascii="仿宋" w:hAnsi="仿宋" w:eastAsia="仿宋" w:cs="仿宋"/>
                <w:b/>
                <w:kern w:val="0"/>
                <w:sz w:val="24"/>
                <w:szCs w:val="24"/>
              </w:rPr>
              <w:t>产品</w:t>
            </w:r>
          </w:p>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b/>
                <w:kern w:val="0"/>
                <w:sz w:val="24"/>
                <w:szCs w:val="24"/>
              </w:rPr>
            </w:pPr>
            <w:r>
              <w:rPr>
                <w:rFonts w:hint="eastAsia" w:ascii="仿宋" w:hAnsi="仿宋" w:eastAsia="仿宋" w:cs="仿宋"/>
                <w:b/>
                <w:kern w:val="0"/>
                <w:sz w:val="24"/>
                <w:szCs w:val="24"/>
              </w:rPr>
              <w:t>范围</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b/>
                <w:kern w:val="0"/>
                <w:sz w:val="24"/>
                <w:szCs w:val="24"/>
              </w:rPr>
            </w:pPr>
            <w:r>
              <w:rPr>
                <w:rFonts w:hint="eastAsia" w:ascii="仿宋" w:hAnsi="仿宋" w:eastAsia="仿宋" w:cs="仿宋"/>
                <w:b/>
                <w:kern w:val="0"/>
                <w:sz w:val="24"/>
                <w:szCs w:val="24"/>
              </w:rPr>
              <w:t>产品名称</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b/>
                <w:kern w:val="0"/>
                <w:sz w:val="24"/>
                <w:szCs w:val="24"/>
              </w:rPr>
            </w:pPr>
            <w:r>
              <w:rPr>
                <w:rFonts w:hint="eastAsia" w:ascii="仿宋" w:hAnsi="仿宋" w:eastAsia="仿宋" w:cs="仿宋"/>
                <w:b/>
                <w:kern w:val="0"/>
                <w:sz w:val="24"/>
                <w:szCs w:val="24"/>
              </w:rPr>
              <w:t>备注</w:t>
            </w:r>
          </w:p>
        </w:tc>
      </w:tr>
      <w:tr>
        <w:tblPrEx>
          <w:tblCellMar>
            <w:top w:w="0" w:type="dxa"/>
            <w:left w:w="108" w:type="dxa"/>
            <w:bottom w:w="0" w:type="dxa"/>
            <w:right w:w="108" w:type="dxa"/>
          </w:tblCellMar>
        </w:tblPrEx>
        <w:trPr>
          <w:cantSplit/>
          <w:jc w:val="center"/>
        </w:trPr>
        <w:tc>
          <w:tcPr>
            <w:tcW w:w="1470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一、生产</w:t>
            </w:r>
          </w:p>
        </w:tc>
      </w:tr>
      <w:tr>
        <w:tblPrEx>
          <w:tblCellMar>
            <w:top w:w="0" w:type="dxa"/>
            <w:left w:w="108" w:type="dxa"/>
            <w:bottom w:w="0" w:type="dxa"/>
            <w:right w:w="108" w:type="dxa"/>
          </w:tblCellMar>
        </w:tblPrEx>
        <w:trPr>
          <w:cantSplit/>
          <w:jc w:val="center"/>
        </w:trPr>
        <w:tc>
          <w:tcPr>
            <w:tcW w:w="1470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bCs/>
                <w:kern w:val="0"/>
                <w:sz w:val="24"/>
                <w:szCs w:val="24"/>
              </w:rPr>
            </w:pPr>
            <w:r>
              <w:rPr>
                <w:rFonts w:hint="eastAsia" w:ascii="仿宋" w:hAnsi="仿宋" w:eastAsia="仿宋" w:cs="仿宋"/>
                <w:b/>
                <w:bCs w:val="0"/>
                <w:color w:val="0000FF"/>
                <w:kern w:val="0"/>
                <w:sz w:val="24"/>
                <w:szCs w:val="24"/>
              </w:rPr>
              <w:t>植物类和食用菌类（含野生采集）</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谷物</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小麦</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小麦</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2</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玉米</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玉米</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3</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稻谷</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稻谷</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4</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其他谷物</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高粱；大麦；青稞；莜麦；燕麦；黍（糜子）；粟（谷子）；</w:t>
            </w:r>
            <w:r>
              <w:rPr>
                <w:rFonts w:hint="eastAsia" w:ascii="仿宋" w:hAnsi="仿宋" w:eastAsia="仿宋" w:cs="仿宋"/>
                <w:bCs/>
                <w:kern w:val="0"/>
                <w:sz w:val="24"/>
                <w:szCs w:val="24"/>
              </w:rPr>
              <w:t>薏苡</w:t>
            </w:r>
            <w:r>
              <w:rPr>
                <w:rFonts w:hint="eastAsia" w:ascii="仿宋" w:hAnsi="仿宋" w:eastAsia="仿宋" w:cs="仿宋"/>
                <w:kern w:val="0"/>
                <w:sz w:val="24"/>
                <w:szCs w:val="24"/>
              </w:rPr>
              <w:t>；荞麦；苦荞麦；藜麦；</w:t>
            </w:r>
            <w:r>
              <w:rPr>
                <w:rFonts w:hint="eastAsia" w:ascii="仿宋" w:hAnsi="仿宋" w:eastAsia="仿宋" w:cs="仿宋"/>
                <w:bCs/>
                <w:kern w:val="0"/>
                <w:sz w:val="24"/>
                <w:szCs w:val="24"/>
              </w:rPr>
              <w:t>红稗；</w:t>
            </w:r>
            <w:r>
              <w:rPr>
                <w:rFonts w:hint="eastAsia" w:ascii="仿宋" w:hAnsi="仿宋" w:eastAsia="仿宋" w:cs="仿宋"/>
                <w:kern w:val="0"/>
                <w:sz w:val="24"/>
                <w:szCs w:val="24"/>
              </w:rPr>
              <w:t>穇</w:t>
            </w:r>
            <w:r>
              <w:rPr>
                <w:rFonts w:hint="eastAsia" w:ascii="仿宋" w:hAnsi="仿宋" w:eastAsia="仿宋" w:cs="仿宋"/>
                <w:kern w:val="0"/>
                <w:sz w:val="24"/>
                <w:szCs w:val="24"/>
              </w:rPr>
              <w:t>子</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5</w:t>
            </w:r>
          </w:p>
        </w:tc>
        <w:tc>
          <w:tcPr>
            <w:tcW w:w="1417" w:type="dxa"/>
            <w:vMerge w:val="restart"/>
            <w:tcBorders>
              <w:top w:val="single" w:color="auto" w:sz="4" w:space="0"/>
              <w:left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蔬菜</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薯芋类</w:t>
            </w:r>
          </w:p>
        </w:tc>
        <w:tc>
          <w:tcPr>
            <w:tcW w:w="7355"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阳芋（马铃薯、土豆）；木薯；甘薯；番薯；薯蓣（山药）；葛；芋；磨芋（魔芋）；菊芋；蕉芋（旱藕）</w:t>
            </w:r>
          </w:p>
        </w:tc>
        <w:tc>
          <w:tcPr>
            <w:tcW w:w="3418" w:type="dxa"/>
            <w:tcBorders>
              <w:top w:val="single" w:color="auto" w:sz="4" w:space="0"/>
              <w:left w:val="nil"/>
              <w:bottom w:val="single" w:color="auto" w:sz="4" w:space="0"/>
              <w:right w:val="single" w:color="auto" w:sz="4" w:space="0"/>
            </w:tcBorders>
            <w:shd w:val="clear" w:color="auto" w:fill="auto"/>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6</w:t>
            </w:r>
          </w:p>
        </w:tc>
        <w:tc>
          <w:tcPr>
            <w:tcW w:w="1417" w:type="dxa"/>
            <w:vMerge w:val="continue"/>
            <w:tcBorders>
              <w:left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豆类蔬菜</w:t>
            </w:r>
          </w:p>
        </w:tc>
        <w:tc>
          <w:tcPr>
            <w:tcW w:w="7355"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蚕豆；大豆（毛豆）；豌豆；菜豆；刀豆；扁豆；豇豆；刺毛黧豆（黎豆）；四棱豆</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豇豆包括长豇豆、短豇豆</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7</w:t>
            </w:r>
          </w:p>
        </w:tc>
        <w:tc>
          <w:tcPr>
            <w:tcW w:w="1417" w:type="dxa"/>
            <w:vMerge w:val="continue"/>
            <w:tcBorders>
              <w:left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瓜类蔬菜</w:t>
            </w:r>
          </w:p>
        </w:tc>
        <w:tc>
          <w:tcPr>
            <w:tcW w:w="7355"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黄瓜；冬瓜；丝瓜；西葫芦；甜瓜；笋瓜；葫芦；苦瓜；南瓜；佛手瓜；蛇瓜</w:t>
            </w:r>
          </w:p>
        </w:tc>
        <w:tc>
          <w:tcPr>
            <w:tcW w:w="3418" w:type="dxa"/>
            <w:tcBorders>
              <w:top w:val="single" w:color="auto" w:sz="4" w:space="0"/>
              <w:left w:val="nil"/>
              <w:bottom w:val="single" w:color="auto" w:sz="4" w:space="0"/>
              <w:right w:val="single" w:color="auto" w:sz="4" w:space="0"/>
            </w:tcBorders>
            <w:shd w:val="clear" w:color="auto" w:fill="auto"/>
            <w:noWrap/>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冬瓜包括节瓜；甜瓜包括菜瓜、越瓜；葫芦包括瓠瓜</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8</w:t>
            </w:r>
          </w:p>
        </w:tc>
        <w:tc>
          <w:tcPr>
            <w:tcW w:w="1417" w:type="dxa"/>
            <w:vMerge w:val="continue"/>
            <w:tcBorders>
              <w:left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白菜类蔬菜</w:t>
            </w:r>
          </w:p>
        </w:tc>
        <w:tc>
          <w:tcPr>
            <w:tcW w:w="7355"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白菜；菜苔</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白菜包括水晶菜</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9</w:t>
            </w:r>
          </w:p>
        </w:tc>
        <w:tc>
          <w:tcPr>
            <w:tcW w:w="1417" w:type="dxa"/>
            <w:vMerge w:val="continue"/>
            <w:tcBorders>
              <w:left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绿叶蔬菜</w:t>
            </w:r>
          </w:p>
        </w:tc>
        <w:tc>
          <w:tcPr>
            <w:tcW w:w="7355"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莴苣；苋；茼蒿；菠菜；旱芹（芹菜、药芹）；败酱（苦菜）；攀倒甑（苦菜）；苦芥（苦菜）；高</w:t>
            </w:r>
            <w:r>
              <w:rPr>
                <w:rFonts w:hint="eastAsia" w:ascii="仿宋" w:hAnsi="仿宋" w:eastAsia="仿宋" w:cs="仿宋"/>
                <w:kern w:val="0"/>
                <w:sz w:val="24"/>
                <w:szCs w:val="24"/>
              </w:rPr>
              <w:t>蔊</w:t>
            </w:r>
            <w:r>
              <w:rPr>
                <w:rFonts w:hint="eastAsia" w:ascii="仿宋" w:hAnsi="仿宋" w:eastAsia="仿宋" w:cs="仿宋"/>
                <w:kern w:val="0"/>
                <w:sz w:val="24"/>
                <w:szCs w:val="24"/>
              </w:rPr>
              <w:t>菜（苦菜）；江南山梗菜（苦菜）；乳苣（苦菜）；菊苣；苦苣菜；蒌蒿（芦蒿）；蕹菜；紫苜蓿（苜蓿）；紫背天葵；罗勒；荆芥；塌棵菜（乌塌菜）；荠（荠菜）；茴香；芸苔；甜菜（叶</w:t>
            </w:r>
            <w:r>
              <w:rPr>
                <w:rFonts w:hint="eastAsia" w:ascii="仿宋" w:hAnsi="仿宋" w:eastAsia="仿宋" w:cs="仿宋"/>
                <w:kern w:val="0"/>
                <w:sz w:val="24"/>
                <w:szCs w:val="24"/>
              </w:rPr>
              <w:t>菾</w:t>
            </w:r>
            <w:r>
              <w:rPr>
                <w:rFonts w:hint="eastAsia" w:ascii="仿宋" w:hAnsi="仿宋" w:eastAsia="仿宋" w:cs="仿宋"/>
                <w:kern w:val="0"/>
                <w:sz w:val="24"/>
                <w:szCs w:val="24"/>
              </w:rPr>
              <w:t>菜）；猪毛菜；冬葵（寒菜）；番杏；藜（灰灰菜）；榆钱菠菜；落葵（木耳菜）；紫苏；莳萝；芫荽(香菜）；野菊（菊花脑)；珍珠菜；费菜（养心菜）；长蒴黄麻（帝王菜）；芦荟；盐角草（海蓬子）；碱蓬；冰叶日中花（冰菜）；土人参（人参菜）；马兰</w:t>
            </w:r>
          </w:p>
        </w:tc>
        <w:tc>
          <w:tcPr>
            <w:tcW w:w="3418" w:type="dxa"/>
            <w:tcBorders>
              <w:top w:val="single" w:color="auto" w:sz="4" w:space="0"/>
              <w:left w:val="nil"/>
              <w:bottom w:val="single" w:color="auto" w:sz="4" w:space="0"/>
              <w:right w:val="single" w:color="auto" w:sz="4" w:space="0"/>
            </w:tcBorders>
            <w:shd w:val="clear" w:color="auto" w:fill="auto"/>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莴苣包括生菜、莴笋</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1417" w:type="dxa"/>
            <w:vMerge w:val="continue"/>
            <w:tcBorders>
              <w:left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新鲜根茎类蔬菜</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芜青；萝卜；牛蒡；石刁柏（芦笋）；胡萝卜；蕺菜（鱼腥草）</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11</w:t>
            </w:r>
          </w:p>
        </w:tc>
        <w:tc>
          <w:tcPr>
            <w:tcW w:w="1417" w:type="dxa"/>
            <w:vMerge w:val="continue"/>
            <w:tcBorders>
              <w:left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新鲜甘蓝类蔬菜</w:t>
            </w:r>
          </w:p>
        </w:tc>
        <w:tc>
          <w:tcPr>
            <w:tcW w:w="7355"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芥蓝；甘蓝</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甘蓝包括花菜</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12</w:t>
            </w:r>
          </w:p>
        </w:tc>
        <w:tc>
          <w:tcPr>
            <w:tcW w:w="1417" w:type="dxa"/>
            <w:vMerge w:val="continue"/>
            <w:tcBorders>
              <w:left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新鲜芥菜类蔬菜</w:t>
            </w:r>
          </w:p>
        </w:tc>
        <w:tc>
          <w:tcPr>
            <w:tcW w:w="7355"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芥菜</w:t>
            </w:r>
          </w:p>
        </w:tc>
        <w:tc>
          <w:tcPr>
            <w:tcW w:w="3418"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13</w:t>
            </w:r>
          </w:p>
        </w:tc>
        <w:tc>
          <w:tcPr>
            <w:tcW w:w="1417" w:type="dxa"/>
            <w:vMerge w:val="continue"/>
            <w:tcBorders>
              <w:left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新鲜茄果类蔬菜</w:t>
            </w:r>
          </w:p>
        </w:tc>
        <w:tc>
          <w:tcPr>
            <w:tcW w:w="7355"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辣椒；番茄（西红柿）；茄；树番茄（人参果）；咖啡黄葵（秋葵）</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14</w:t>
            </w:r>
          </w:p>
        </w:tc>
        <w:tc>
          <w:tcPr>
            <w:tcW w:w="1417" w:type="dxa"/>
            <w:vMerge w:val="continue"/>
            <w:tcBorders>
              <w:left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葱蒜类蔬菜</w:t>
            </w:r>
          </w:p>
        </w:tc>
        <w:tc>
          <w:tcPr>
            <w:tcW w:w="7355"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葱；韭；蒜；姜；洋葱；山韭（岩葱）；蒙古韭（沙葱）</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15</w:t>
            </w:r>
          </w:p>
        </w:tc>
        <w:tc>
          <w:tcPr>
            <w:tcW w:w="1417" w:type="dxa"/>
            <w:vMerge w:val="continue"/>
            <w:tcBorders>
              <w:left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多年生蔬菜</w:t>
            </w:r>
          </w:p>
        </w:tc>
        <w:tc>
          <w:tcPr>
            <w:tcW w:w="7355"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笋；百合</w:t>
            </w:r>
            <w:r>
              <w:rPr>
                <w:rFonts w:hint="eastAsia" w:ascii="仿宋" w:hAnsi="仿宋" w:eastAsia="仿宋" w:cs="仿宋"/>
                <w:color w:val="000000" w:themeColor="text1"/>
                <w:kern w:val="0"/>
                <w:sz w:val="24"/>
                <w:szCs w:val="24"/>
                <w14:textFill>
                  <w14:solidFill>
                    <w14:schemeClr w14:val="tx1"/>
                  </w14:solidFill>
                </w14:textFill>
              </w:rPr>
              <w:t>；黄花菜（金针菜）；菜蓟（朝鲜蓟）；</w:t>
            </w:r>
            <w:r>
              <w:rPr>
                <w:rFonts w:hint="eastAsia" w:ascii="仿宋" w:hAnsi="仿宋" w:eastAsia="仿宋" w:cs="仿宋"/>
                <w:kern w:val="0"/>
                <w:sz w:val="24"/>
                <w:szCs w:val="24"/>
              </w:rPr>
              <w:t>香椿；辣木；荨麻；龙蒿（椒蒿）；刺五加</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16</w:t>
            </w:r>
          </w:p>
        </w:tc>
        <w:tc>
          <w:tcPr>
            <w:tcW w:w="1417" w:type="dxa"/>
            <w:vMerge w:val="continue"/>
            <w:tcBorders>
              <w:left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水生类蔬菜</w:t>
            </w:r>
          </w:p>
        </w:tc>
        <w:tc>
          <w:tcPr>
            <w:tcW w:w="7355"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莲（莲藕）；菰（茭白）；荸荠；菱；水芹；慈姑；豆瓣菜；莼菜；芡实；香蒲（蒲菜）；水芋</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17</w:t>
            </w:r>
          </w:p>
        </w:tc>
        <w:tc>
          <w:tcPr>
            <w:tcW w:w="1417" w:type="dxa"/>
            <w:vMerge w:val="continue"/>
            <w:tcBorders>
              <w:left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芽苗类蔬菜</w:t>
            </w:r>
          </w:p>
        </w:tc>
        <w:tc>
          <w:tcPr>
            <w:tcW w:w="7355"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芽苗菜</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18</w:t>
            </w:r>
          </w:p>
        </w:tc>
        <w:tc>
          <w:tcPr>
            <w:tcW w:w="1417" w:type="dxa"/>
            <w:vMerge w:val="continue"/>
            <w:tcBorders>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蕨类蔬菜</w:t>
            </w:r>
          </w:p>
        </w:tc>
        <w:tc>
          <w:tcPr>
            <w:tcW w:w="7355"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蕨</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19</w:t>
            </w:r>
          </w:p>
        </w:tc>
        <w:tc>
          <w:tcPr>
            <w:tcW w:w="1417" w:type="dxa"/>
            <w:vMerge w:val="restart"/>
            <w:tcBorders>
              <w:top w:val="single" w:color="auto" w:sz="4" w:space="0"/>
              <w:left w:val="nil"/>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食用菌和园艺作物</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食用菌</w:t>
            </w:r>
          </w:p>
        </w:tc>
        <w:tc>
          <w:tcPr>
            <w:tcW w:w="7355"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菇类；木耳；银耳；块菌类；北虫草</w:t>
            </w:r>
          </w:p>
        </w:tc>
        <w:tc>
          <w:tcPr>
            <w:tcW w:w="3418" w:type="dxa"/>
            <w:tcBorders>
              <w:top w:val="single" w:color="auto" w:sz="4" w:space="0"/>
              <w:left w:val="nil"/>
              <w:bottom w:val="single" w:color="auto" w:sz="4" w:space="0"/>
              <w:right w:val="single" w:color="auto" w:sz="4" w:space="0"/>
            </w:tcBorders>
            <w:shd w:val="clear" w:color="auto" w:fill="auto"/>
            <w:noWrap/>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20</w:t>
            </w:r>
          </w:p>
        </w:tc>
        <w:tc>
          <w:tcPr>
            <w:tcW w:w="1417" w:type="dxa"/>
            <w:vMerge w:val="continue"/>
            <w:tcBorders>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花卉</w:t>
            </w:r>
          </w:p>
        </w:tc>
        <w:tc>
          <w:tcPr>
            <w:tcW w:w="7355"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菊花；木槿花；木芙蓉花（芙蓉花）；海棠花；百合花；山茶花；茉莉花；玉兰花；白兰花；栀子花；木樨花（桂花）；丁香花；玫瑰花；月季花；桃花；米仔兰花（米兰花）；金粟兰花（珠兰花）；芦荟；</w:t>
            </w:r>
            <w:r>
              <w:rPr>
                <w:rFonts w:hint="eastAsia" w:ascii="仿宋" w:hAnsi="仿宋" w:eastAsia="仿宋" w:cs="仿宋"/>
                <w:color w:val="000000" w:themeColor="text1"/>
                <w:kern w:val="0"/>
                <w:sz w:val="24"/>
                <w:szCs w:val="24"/>
                <w14:textFill>
                  <w14:solidFill>
                    <w14:schemeClr w14:val="tx1"/>
                  </w14:solidFill>
                </w14:textFill>
              </w:rPr>
              <w:t>牡丹；芍药花；牵牛花；麦冬；鸡冠花；凤仙花；高山犁头尖（贝母）；忍冬（金银花）；</w:t>
            </w:r>
            <w:r>
              <w:rPr>
                <w:rFonts w:hint="eastAsia" w:ascii="仿宋" w:hAnsi="仿宋" w:eastAsia="仿宋" w:cs="仿宋"/>
                <w:kern w:val="0"/>
                <w:sz w:val="24"/>
                <w:szCs w:val="24"/>
              </w:rPr>
              <w:t>莲花；藿香蓟；水仙花；蜡梅（腊梅）；霸王花；紫藤花；黄蜀葵（金花葵）；两色金鸡菊（雪菊）；梨果仙人掌；睡莲；甘菊</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21</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水果</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仁果类和核果类水果</w:t>
            </w:r>
          </w:p>
        </w:tc>
        <w:tc>
          <w:tcPr>
            <w:tcW w:w="7355"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苹果；</w:t>
            </w:r>
            <w:r>
              <w:rPr>
                <w:rFonts w:hint="eastAsia" w:ascii="仿宋" w:hAnsi="仿宋" w:eastAsia="仿宋" w:cs="仿宋"/>
                <w:bCs/>
                <w:kern w:val="0"/>
                <w:sz w:val="24"/>
                <w:szCs w:val="24"/>
              </w:rPr>
              <w:t>花红（沙果）；红厚壳（海棠果)</w:t>
            </w:r>
            <w:r>
              <w:rPr>
                <w:rFonts w:hint="eastAsia" w:ascii="仿宋" w:hAnsi="仿宋" w:eastAsia="仿宋" w:cs="仿宋"/>
                <w:kern w:val="0"/>
                <w:sz w:val="24"/>
                <w:szCs w:val="24"/>
              </w:rPr>
              <w:t>；梨；桃；枣；杏；梅；樱桃；李；山楂；枇杷；欧李（</w:t>
            </w:r>
            <w:r>
              <w:rPr>
                <w:rFonts w:hint="eastAsia" w:ascii="仿宋" w:hAnsi="仿宋" w:eastAsia="仿宋" w:cs="仿宋"/>
                <w:bCs/>
                <w:kern w:val="0"/>
                <w:sz w:val="24"/>
                <w:szCs w:val="24"/>
              </w:rPr>
              <w:t>高钙果）</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22</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葡萄</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葡萄</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23</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柑橘类</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桔；橘；柑类；橙；柚；柠檬</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24</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香蕉等亚</w:t>
            </w:r>
          </w:p>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热带水果</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香蕉；菠萝；</w:t>
            </w:r>
            <w:r>
              <w:rPr>
                <w:rFonts w:hint="eastAsia" w:ascii="仿宋" w:hAnsi="仿宋" w:eastAsia="仿宋" w:cs="仿宋"/>
                <w:kern w:val="0"/>
                <w:sz w:val="24"/>
                <w:szCs w:val="24"/>
              </w:rPr>
              <w:t>杧</w:t>
            </w:r>
            <w:r>
              <w:rPr>
                <w:rFonts w:hint="eastAsia" w:ascii="仿宋" w:hAnsi="仿宋" w:eastAsia="仿宋" w:cs="仿宋"/>
                <w:kern w:val="0"/>
                <w:sz w:val="24"/>
                <w:szCs w:val="24"/>
              </w:rPr>
              <w:t>果（芒果）</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25</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其他水果</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杨梅；草莓；黑茶</w:t>
            </w:r>
            <w:r>
              <w:rPr>
                <w:rFonts w:hint="eastAsia" w:ascii="仿宋" w:hAnsi="仿宋" w:eastAsia="仿宋" w:cs="仿宋"/>
                <w:color w:val="000000" w:themeColor="text1"/>
                <w:kern w:val="0"/>
                <w:sz w:val="24"/>
                <w:szCs w:val="24"/>
                <w14:textFill>
                  <w14:solidFill>
                    <w14:schemeClr w14:val="tx1"/>
                  </w14:solidFill>
                </w14:textFill>
              </w:rPr>
              <w:t>藨</w:t>
            </w:r>
            <w:r>
              <w:rPr>
                <w:rFonts w:hint="eastAsia" w:ascii="仿宋" w:hAnsi="仿宋" w:eastAsia="仿宋" w:cs="仿宋"/>
                <w:color w:val="000000" w:themeColor="text1"/>
                <w:kern w:val="0"/>
                <w:sz w:val="24"/>
                <w:szCs w:val="24"/>
                <w14:textFill>
                  <w14:solidFill>
                    <w14:schemeClr w14:val="tx1"/>
                  </w14:solidFill>
                </w14:textFill>
              </w:rPr>
              <w:t>子（黑豆果、黑加仑）；橄榄；猕猴桃；椰子；番石榴；荔枝；龙眼；阳桃（杨桃）；波罗蜜；量天尺（火龙果）；红毛丹；西番莲；洋蒲桃（莲雾）；面包果；榴莲；莽吉柿（山竹）；海枣；柿；石榴；桑椹；酸浆；沙棘；无花果；蓝莓；黑莓；山莓（树莓）；越橘；雪莲果；海滨木巴戟（诺尼果）；红涩石楠（黑果腺肋花楸）；黑老虎（布福娜）；蓝靛果；神秘果；番荔枝；西瓜；甜瓜；木瓜；树葡萄（嘉宝果）；芭蕉；泡泡果</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26</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坚果；含油果；香料（调香的植物）和饮料作物</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坚果</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核桃；板栗；榛子；瓜籽；杏仁；咖</w:t>
            </w:r>
            <w:r>
              <w:rPr>
                <w:rFonts w:hint="eastAsia" w:ascii="仿宋" w:hAnsi="仿宋" w:eastAsia="仿宋" w:cs="仿宋"/>
                <w:color w:val="000000" w:themeColor="text1"/>
                <w:kern w:val="0"/>
                <w:sz w:val="24"/>
                <w:szCs w:val="24"/>
                <w14:textFill>
                  <w14:solidFill>
                    <w14:schemeClr w14:val="tx1"/>
                  </w14:solidFill>
                </w14:textFill>
              </w:rPr>
              <w:t>啡；椰子；银杏果；芡实；腰果；槟榔；开心果；巴旦木果；香榧；苦槠果；栝蒌；澳</w:t>
            </w:r>
            <w:r>
              <w:rPr>
                <w:rFonts w:hint="eastAsia" w:ascii="仿宋" w:hAnsi="仿宋" w:eastAsia="仿宋" w:cs="仿宋"/>
                <w:kern w:val="0"/>
                <w:sz w:val="24"/>
                <w:szCs w:val="24"/>
              </w:rPr>
              <w:t>洲坚果；角豆；可可</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27</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含油果</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油茶；橄榄；油棕（油棕榈）；油桐；椰子</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28</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调香的作物</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薰衣草；迷迭香；柠檬草（柠檬香茅）；橙香木（柠檬马鞭草）；藿香；鼠尾草；地榆（小地榆）；天竺葵；紫丁香</w:t>
            </w:r>
            <w:r>
              <w:rPr>
                <w:rFonts w:hint="eastAsia" w:ascii="仿宋" w:hAnsi="仿宋" w:eastAsia="仿宋" w:cs="仿宋"/>
                <w:color w:val="000000" w:themeColor="text1"/>
                <w:kern w:val="0"/>
                <w:sz w:val="24"/>
                <w:szCs w:val="24"/>
                <w14:textFill>
                  <w14:solidFill>
                    <w14:schemeClr w14:val="tx1"/>
                  </w14:solidFill>
                </w14:textFill>
              </w:rPr>
              <w:t>；艾；佛</w:t>
            </w:r>
            <w:r>
              <w:rPr>
                <w:rFonts w:hint="eastAsia" w:ascii="仿宋" w:hAnsi="仿宋" w:eastAsia="仿宋" w:cs="仿宋"/>
                <w:kern w:val="0"/>
                <w:sz w:val="24"/>
                <w:szCs w:val="24"/>
              </w:rPr>
              <w:t>手柑；啤酒花</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29</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b/>
                <w:bCs/>
                <w:color w:val="0000FF"/>
                <w:kern w:val="0"/>
                <w:sz w:val="24"/>
                <w:szCs w:val="24"/>
              </w:rPr>
            </w:pPr>
            <w:r>
              <w:rPr>
                <w:rFonts w:hint="eastAsia" w:ascii="仿宋" w:hAnsi="仿宋" w:eastAsia="仿宋" w:cs="仿宋"/>
                <w:b/>
                <w:bCs/>
                <w:color w:val="0000FF"/>
                <w:kern w:val="0"/>
                <w:sz w:val="24"/>
                <w:szCs w:val="24"/>
              </w:rPr>
              <w:t>茶叶</w:t>
            </w:r>
          </w:p>
        </w:tc>
        <w:tc>
          <w:tcPr>
            <w:tcW w:w="7355"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b/>
                <w:bCs/>
                <w:color w:val="0000FF"/>
                <w:kern w:val="0"/>
                <w:sz w:val="24"/>
                <w:szCs w:val="24"/>
              </w:rPr>
            </w:pPr>
            <w:r>
              <w:rPr>
                <w:rFonts w:hint="eastAsia" w:ascii="仿宋" w:hAnsi="仿宋" w:eastAsia="仿宋" w:cs="仿宋"/>
                <w:b/>
                <w:bCs/>
                <w:color w:val="0000FF"/>
                <w:kern w:val="0"/>
                <w:sz w:val="24"/>
                <w:szCs w:val="24"/>
              </w:rPr>
              <w:t>茶</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30</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其他饮料作物</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苦丁茶；杜仲；柿；桑；银杏；野菊花；菊花；薄荷；大麦；蛇葡萄（藤茶）；木姜叶柯；白木香叶</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31</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豆类；油料和薯类</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豆类</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大豆；花豆；鹰嘴豆；豇豆（饭豆）；兵豆（扁豆、小扁豆、鸡碗豆，滨豆，小金扁豆）；羽扇豆；瓜儿豆；棉豆(利马豆）；菜豆（芸豆）；木豆；</w:t>
            </w:r>
            <w:r>
              <w:rPr>
                <w:rFonts w:hint="eastAsia" w:ascii="仿宋" w:hAnsi="仿宋" w:eastAsia="仿宋" w:cs="仿宋"/>
                <w:b/>
                <w:bCs/>
                <w:color w:val="FFFF00"/>
                <w:kern w:val="0"/>
                <w:sz w:val="24"/>
                <w:szCs w:val="24"/>
                <w14:textFill>
                  <w14:gradFill>
                    <w14:gsLst>
                      <w14:gs w14:pos="0">
                        <w14:srgbClr w14:val="FE4444"/>
                      </w14:gs>
                      <w14:gs w14:pos="100000">
                        <w14:srgbClr w14:val="832B2B"/>
                      </w14:gs>
                    </w14:gsLst>
                    <w14:lin w14:scaled="0"/>
                  </w14:gradFill>
                </w14:textFill>
              </w:rPr>
              <w:t>赤豆（红豆、红小豆、褐红豆）</w:t>
            </w:r>
            <w:r>
              <w:rPr>
                <w:rFonts w:hint="eastAsia" w:ascii="仿宋" w:hAnsi="仿宋" w:eastAsia="仿宋" w:cs="仿宋"/>
                <w:kern w:val="0"/>
                <w:sz w:val="24"/>
                <w:szCs w:val="24"/>
              </w:rPr>
              <w:t>；赤小豆（米豆、饭豆、褐红豆）；绿豆</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b/>
                <w:bCs/>
                <w:color w:val="0000FF"/>
                <w:kern w:val="0"/>
                <w:sz w:val="24"/>
                <w:szCs w:val="24"/>
              </w:rPr>
            </w:pPr>
            <w:r>
              <w:rPr>
                <w:rFonts w:hint="eastAsia" w:ascii="仿宋" w:hAnsi="仿宋" w:eastAsia="仿宋" w:cs="仿宋"/>
                <w:b/>
                <w:bCs/>
                <w:color w:val="0000FF"/>
                <w:kern w:val="0"/>
                <w:sz w:val="24"/>
                <w:szCs w:val="24"/>
              </w:rPr>
              <w:t>大豆包括黑豆、青豆；</w:t>
            </w:r>
          </w:p>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豇豆包括长豇豆、短豇豆</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32</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油料</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油菜籽；芝麻；花生；茶籽；葵花籽；红花籽；油棕果；亚麻籽；南瓜籽；月见草籽；大麻籽；</w:t>
            </w:r>
            <w:r>
              <w:rPr>
                <w:rFonts w:hint="eastAsia" w:ascii="仿宋" w:hAnsi="仿宋" w:eastAsia="仿宋" w:cs="仿宋"/>
                <w:color w:val="000000" w:themeColor="text1"/>
                <w:kern w:val="0"/>
                <w:sz w:val="24"/>
                <w:szCs w:val="24"/>
                <w14:textFill>
                  <w14:solidFill>
                    <w14:schemeClr w14:val="tx1"/>
                  </w14:solidFill>
                </w14:textFill>
              </w:rPr>
              <w:t>赤麻籽（线麻籽）；</w:t>
            </w:r>
            <w:r>
              <w:rPr>
                <w:rFonts w:hint="eastAsia" w:ascii="仿宋" w:hAnsi="仿宋" w:eastAsia="仿宋" w:cs="仿宋"/>
                <w:kern w:val="0"/>
                <w:sz w:val="24"/>
                <w:szCs w:val="24"/>
              </w:rPr>
              <w:t>玫瑰果；琉璃苣籽；苜蓿籽；紫苏籽；翅果油树；扁核木（青刺果）；南美油藤；元宝枫；油莎草；文冠果；橡籽</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33</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薯类</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阳芋（马铃薯、土豆）；木薯；番薯（红薯、地瓜）；甘薯；薯蓣（山药）；葛；芋；磨芋；菊芋；蕉芋（旱藕）</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34</w:t>
            </w:r>
          </w:p>
        </w:tc>
        <w:tc>
          <w:tcPr>
            <w:tcW w:w="1417"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香辛料作物</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香辛料作物</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花椒；青花椒；胡椒；月桂；肉桂；紫丁香；众香子；香荚兰豆；肉豆蔻；百里香；迷迭香；八角；茴香；孜然芹（孜然）；裂叶荆芥（小茴香）；甘草；薄荷；姜黄；芝麻菜；山</w:t>
            </w:r>
            <w:r>
              <w:rPr>
                <w:rFonts w:hint="eastAsia" w:ascii="仿宋" w:hAnsi="仿宋" w:eastAsia="仿宋" w:cs="仿宋"/>
                <w:kern w:val="0"/>
                <w:sz w:val="24"/>
                <w:szCs w:val="24"/>
              </w:rPr>
              <w:t>萮</w:t>
            </w:r>
            <w:r>
              <w:rPr>
                <w:rFonts w:hint="eastAsia" w:ascii="仿宋" w:hAnsi="仿宋" w:eastAsia="仿宋" w:cs="仿宋"/>
                <w:kern w:val="0"/>
                <w:sz w:val="24"/>
                <w:szCs w:val="24"/>
              </w:rPr>
              <w:t>菜（山葵）；辣根；草果；神香草；荆芥（猫薄荷）；木姜子(山苍子)</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35</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棉、麻和糖</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棉花</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棉花</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36</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麻类</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麻</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麻包括亚麻、大麻、苎麻等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37</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糖料作物</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甘蔗；甜菜；甜叶菊</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38</w:t>
            </w:r>
          </w:p>
        </w:tc>
        <w:tc>
          <w:tcPr>
            <w:tcW w:w="1417"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草及割草</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青饲料植物</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紫苜蓿（苜蓿）；黑麦草；满江红；羊草；皇竹草；甜象草；老芒麦；构树</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满江红包括</w:t>
            </w:r>
            <w:r>
              <w:rPr>
                <w:rFonts w:hint="eastAsia" w:ascii="仿宋" w:hAnsi="仿宋" w:eastAsia="仿宋" w:cs="仿宋"/>
                <w:kern w:val="0"/>
                <w:sz w:val="24"/>
                <w:szCs w:val="24"/>
              </w:rPr>
              <w:t>绿萍和红萍</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39</w:t>
            </w:r>
          </w:p>
        </w:tc>
        <w:tc>
          <w:tcPr>
            <w:tcW w:w="1417"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其他纺织用的植物</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其他纺织用的植物</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桑；竹；木棉</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40</w:t>
            </w:r>
          </w:p>
        </w:tc>
        <w:tc>
          <w:tcPr>
            <w:tcW w:w="1417"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野生采集</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野生采集</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缬草；毛建草；山菠菜；冬虫夏草；苹（四叶菜）；山葡萄；华西银腊梅；野草莓；荚果蕨（黄瓜香）；山芹；山核桃；荠菜；紫花碎米荠；松子；白柳；鸭舌草；毛豹皮樟；刺嫩芽；地耳；蒲公英；鹿角菜；山苦茶（鹧鸪茶）；石耳；塔花；小麦草；巴拉圭冬青；灰树花；麻杂菜；山胡椒；余甘子</w:t>
            </w:r>
          </w:p>
        </w:tc>
        <w:tc>
          <w:tcPr>
            <w:tcW w:w="3418" w:type="dxa"/>
            <w:tcBorders>
              <w:top w:val="single" w:color="auto" w:sz="4" w:space="0"/>
              <w:left w:val="nil"/>
              <w:bottom w:val="single" w:color="auto" w:sz="4" w:space="0"/>
              <w:right w:val="single" w:color="auto" w:sz="4" w:space="0"/>
            </w:tcBorders>
            <w:shd w:val="clear" w:color="auto" w:fill="auto"/>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有机产品认证机构可受理植物类和食用菌类目录中产品的野生采集认证，野生采集目录中产品如果需要申请植物生产有机认证，需申请增补</w:t>
            </w:r>
          </w:p>
        </w:tc>
      </w:tr>
      <w:tr>
        <w:tblPrEx>
          <w:tblCellMar>
            <w:top w:w="0" w:type="dxa"/>
            <w:left w:w="108" w:type="dxa"/>
            <w:bottom w:w="0" w:type="dxa"/>
            <w:right w:w="108" w:type="dxa"/>
          </w:tblCellMar>
        </w:tblPrEx>
        <w:trPr>
          <w:cantSplit/>
          <w:trHeight w:val="8205" w:hRule="atLeas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41</w:t>
            </w:r>
          </w:p>
        </w:tc>
        <w:tc>
          <w:tcPr>
            <w:tcW w:w="1417"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中药材</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中草药</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对叶百部；蔓生百部；直立百部；菝葜；百合；卷丹(百合)；细叶百合；暗紫贝母</w:t>
            </w:r>
            <w:r>
              <w:rPr>
                <w:rFonts w:hint="eastAsia" w:ascii="仿宋" w:hAnsi="仿宋" w:eastAsia="仿宋" w:cs="仿宋"/>
                <w:kern w:val="0"/>
                <w:sz w:val="24"/>
                <w:szCs w:val="24"/>
              </w:rPr>
              <w:t>(川贝母)；川贝母；甘肃贝母(川贝母)；梭砂贝母(川贝母)；太白贝母(川贝母)；滇黄精；多花黄精；黄精；麦冬；平贝母；湖北麦冬(山麦冬)；天冬</w:t>
            </w:r>
            <w:r>
              <w:rPr>
                <w:rFonts w:hint="eastAsia" w:ascii="仿宋" w:hAnsi="仿宋" w:eastAsia="仿宋" w:cs="仿宋"/>
                <w:sz w:val="22"/>
                <w:szCs w:val="24"/>
              </w:rPr>
              <w:t>(天门冬)</w:t>
            </w:r>
            <w:r>
              <w:rPr>
                <w:rFonts w:hint="eastAsia" w:ascii="仿宋" w:hAnsi="仿宋" w:eastAsia="仿宋" w:cs="仿宋"/>
                <w:kern w:val="0"/>
                <w:sz w:val="24"/>
                <w:szCs w:val="24"/>
              </w:rPr>
              <w:t>；光叶菝葜(土茯苓)；小根蒜(薤白</w:t>
            </w:r>
            <w:r>
              <w:rPr>
                <w:rFonts w:hint="eastAsia" w:ascii="仿宋" w:hAnsi="仿宋" w:eastAsia="仿宋" w:cs="仿宋"/>
                <w:kern w:val="0"/>
                <w:sz w:val="24"/>
                <w:szCs w:val="24"/>
              </w:rPr>
              <w:t>)；薤(薤白)；新疆贝母(伊贝母)；伊犁贝母(伊贝母)；玉竹；浙贝母；知母；七叶一枝花(</w:t>
            </w:r>
            <w:r>
              <w:rPr>
                <w:rFonts w:hint="eastAsia" w:ascii="仿宋" w:hAnsi="仿宋" w:eastAsia="仿宋" w:cs="仿宋"/>
                <w:sz w:val="22"/>
                <w:szCs w:val="24"/>
              </w:rPr>
              <w:t>华重楼，</w:t>
            </w:r>
            <w:r>
              <w:rPr>
                <w:rFonts w:hint="eastAsia" w:ascii="仿宋" w:hAnsi="仿宋" w:eastAsia="仿宋" w:cs="仿宋"/>
                <w:kern w:val="0"/>
                <w:sz w:val="24"/>
                <w:szCs w:val="24"/>
              </w:rPr>
              <w:t>重楼)；云南重楼(</w:t>
            </w:r>
            <w:r>
              <w:rPr>
                <w:rFonts w:hint="eastAsia" w:ascii="仿宋" w:hAnsi="仿宋" w:eastAsia="仿宋" w:cs="仿宋"/>
                <w:sz w:val="22"/>
                <w:szCs w:val="24"/>
              </w:rPr>
              <w:t>滇重楼，</w:t>
            </w:r>
            <w:r>
              <w:rPr>
                <w:rFonts w:hint="eastAsia" w:ascii="仿宋" w:hAnsi="仿宋" w:eastAsia="仿宋" w:cs="仿宋"/>
                <w:kern w:val="0"/>
                <w:sz w:val="24"/>
                <w:szCs w:val="24"/>
              </w:rPr>
              <w:t>重楼)；侧柏；金毛狗脊(狗脊)；过路黄(金钱草)；</w:t>
            </w:r>
            <w:r>
              <w:rPr>
                <w:rFonts w:hint="eastAsia" w:ascii="仿宋" w:hAnsi="仿宋" w:eastAsia="仿宋" w:cs="仿宋"/>
                <w:sz w:val="22"/>
                <w:szCs w:val="24"/>
              </w:rPr>
              <w:t>车前(车前草，车前子)；</w:t>
            </w:r>
            <w:r>
              <w:rPr>
                <w:rFonts w:hint="eastAsia" w:ascii="仿宋" w:hAnsi="仿宋" w:eastAsia="仿宋" w:cs="仿宋"/>
                <w:kern w:val="0"/>
                <w:sz w:val="24"/>
                <w:szCs w:val="24"/>
              </w:rPr>
              <w:t>川续断(续断)；</w:t>
            </w:r>
            <w:r>
              <w:rPr>
                <w:rFonts w:hint="eastAsia" w:ascii="仿宋" w:hAnsi="仿宋" w:eastAsia="仿宋" w:cs="仿宋"/>
                <w:sz w:val="22"/>
                <w:szCs w:val="24"/>
              </w:rPr>
              <w:t>半枝莲；益母草(茺蔚子)；</w:t>
            </w:r>
            <w:r>
              <w:rPr>
                <w:rFonts w:hint="eastAsia" w:ascii="仿宋" w:hAnsi="仿宋" w:eastAsia="仿宋" w:cs="仿宋"/>
                <w:kern w:val="0"/>
                <w:sz w:val="24"/>
                <w:szCs w:val="24"/>
              </w:rPr>
              <w:t>丹参；碎米桠(冬凌草)；独一味；广藿香；</w:t>
            </w:r>
            <w:r>
              <w:rPr>
                <w:rFonts w:hint="eastAsia" w:ascii="仿宋" w:hAnsi="仿宋" w:eastAsia="仿宋" w:cs="仿宋"/>
                <w:sz w:val="22"/>
                <w:szCs w:val="24"/>
              </w:rPr>
              <w:t>黄芩；荆芥(荆芥穗)；</w:t>
            </w:r>
            <w:r>
              <w:rPr>
                <w:rFonts w:hint="eastAsia" w:ascii="仿宋" w:hAnsi="仿宋" w:eastAsia="仿宋" w:cs="仿宋"/>
                <w:kern w:val="0"/>
                <w:sz w:val="24"/>
                <w:szCs w:val="24"/>
              </w:rPr>
              <w:t>活血丹(连钱草)；香青兰(山薄荷)；</w:t>
            </w:r>
            <w:r>
              <w:rPr>
                <w:rFonts w:hint="eastAsia" w:ascii="仿宋" w:hAnsi="仿宋" w:eastAsia="仿宋" w:cs="仿宋"/>
                <w:sz w:val="22"/>
                <w:szCs w:val="24"/>
              </w:rPr>
              <w:t>夏枯草；</w:t>
            </w:r>
            <w:r>
              <w:rPr>
                <w:rFonts w:hint="eastAsia" w:ascii="仿宋" w:hAnsi="仿宋" w:eastAsia="仿宋" w:cs="仿宋"/>
                <w:kern w:val="0"/>
                <w:sz w:val="24"/>
                <w:szCs w:val="24"/>
              </w:rPr>
              <w:t>凉粉草(仙草)；</w:t>
            </w:r>
            <w:r>
              <w:rPr>
                <w:rFonts w:hint="eastAsia" w:ascii="仿宋" w:hAnsi="仿宋" w:eastAsia="仿宋" w:cs="仿宋"/>
                <w:sz w:val="22"/>
                <w:szCs w:val="24"/>
              </w:rPr>
              <w:t>毛叶地瓜儿苗(泽兰)；</w:t>
            </w:r>
            <w:r>
              <w:rPr>
                <w:rFonts w:hint="eastAsia" w:ascii="仿宋" w:hAnsi="仿宋" w:eastAsia="仿宋" w:cs="仿宋"/>
                <w:kern w:val="0"/>
                <w:sz w:val="24"/>
                <w:szCs w:val="24"/>
              </w:rPr>
              <w:t>巴豆；地锦；甘遂；大戟；续随子(千金子)；灯心草；梅叶冬青(岗梅)；枸骨；补骨脂；</w:t>
            </w:r>
            <w:r>
              <w:rPr>
                <w:rFonts w:hint="eastAsia" w:ascii="仿宋" w:hAnsi="仿宋" w:eastAsia="仿宋" w:cs="仿宋"/>
                <w:sz w:val="22"/>
                <w:szCs w:val="24"/>
              </w:rPr>
              <w:t>皂荚(大皂角，皂角刺，猪牙皂)；</w:t>
            </w:r>
            <w:r>
              <w:rPr>
                <w:rFonts w:hint="eastAsia" w:ascii="仿宋" w:hAnsi="仿宋" w:eastAsia="仿宋" w:cs="仿宋"/>
                <w:kern w:val="0"/>
                <w:sz w:val="24"/>
                <w:szCs w:val="24"/>
              </w:rPr>
              <w:t>儿茶；尖叶番泻；狭叶番泻；甘草；野葛(葛根)；广金钱草；合欢；多序岩黄芪(红芪)；</w:t>
            </w:r>
            <w:r>
              <w:rPr>
                <w:rFonts w:hint="eastAsia" w:ascii="仿宋" w:hAnsi="仿宋" w:eastAsia="仿宋" w:cs="仿宋"/>
                <w:sz w:val="22"/>
                <w:szCs w:val="24"/>
              </w:rPr>
              <w:t>胡芦巴；槐(槐花、槐角)；</w:t>
            </w:r>
            <w:r>
              <w:rPr>
                <w:rFonts w:hint="eastAsia" w:ascii="仿宋" w:hAnsi="仿宋" w:eastAsia="仿宋" w:cs="仿宋"/>
                <w:kern w:val="0"/>
                <w:sz w:val="24"/>
                <w:szCs w:val="24"/>
              </w:rPr>
              <w:t>蒙古黄芪；膜荚黄芪；密花豆(鸡血藤)；降香檀(降香)；</w:t>
            </w:r>
            <w:r>
              <w:rPr>
                <w:rFonts w:hint="eastAsia" w:ascii="仿宋" w:hAnsi="仿宋" w:eastAsia="仿宋" w:cs="仿宋"/>
                <w:sz w:val="22"/>
                <w:szCs w:val="24"/>
              </w:rPr>
              <w:t>决明(决明子)；小决明(决明子)；</w:t>
            </w:r>
            <w:r>
              <w:rPr>
                <w:rFonts w:hint="eastAsia" w:ascii="仿宋" w:hAnsi="仿宋" w:eastAsia="仿宋" w:cs="仿宋"/>
                <w:kern w:val="0"/>
                <w:sz w:val="24"/>
                <w:szCs w:val="24"/>
              </w:rPr>
              <w:t>苦参；</w:t>
            </w:r>
            <w:r>
              <w:rPr>
                <w:rFonts w:hint="eastAsia" w:ascii="仿宋" w:hAnsi="仿宋" w:eastAsia="仿宋" w:cs="仿宋"/>
                <w:sz w:val="22"/>
                <w:szCs w:val="24"/>
              </w:rPr>
              <w:t>猫尾草；</w:t>
            </w:r>
            <w:r>
              <w:rPr>
                <w:rFonts w:hint="eastAsia" w:ascii="仿宋" w:hAnsi="仿宋" w:eastAsia="仿宋" w:cs="仿宋"/>
                <w:kern w:val="0"/>
                <w:sz w:val="24"/>
                <w:szCs w:val="24"/>
              </w:rPr>
              <w:t>美丽崖豆藤(牛大力)；千斤拔；扁茎黄芪(沙苑子)；越南槐(山豆根)；</w:t>
            </w:r>
            <w:r>
              <w:rPr>
                <w:rFonts w:hint="eastAsia" w:ascii="仿宋" w:hAnsi="仿宋" w:eastAsia="仿宋" w:cs="仿宋"/>
                <w:sz w:val="22"/>
                <w:szCs w:val="24"/>
              </w:rPr>
              <w:t>刺槐(洋槐)；</w:t>
            </w:r>
            <w:r>
              <w:rPr>
                <w:rFonts w:hint="eastAsia" w:ascii="仿宋" w:hAnsi="仿宋" w:eastAsia="仿宋" w:cs="仿宋"/>
                <w:kern w:val="0"/>
                <w:sz w:val="24"/>
                <w:szCs w:val="24"/>
              </w:rPr>
              <w:t>兴安杜鹃(满山红)；杜仲；破布叶(布渣叶)；</w:t>
            </w:r>
            <w:r>
              <w:rPr>
                <w:rFonts w:hint="eastAsia" w:ascii="仿宋" w:hAnsi="仿宋" w:eastAsia="仿宋" w:cs="仿宋"/>
                <w:sz w:val="22"/>
                <w:szCs w:val="24"/>
              </w:rPr>
              <w:t>茯苓(茯苓皮)；</w:t>
            </w:r>
            <w:r>
              <w:rPr>
                <w:rFonts w:hint="eastAsia" w:ascii="仿宋" w:hAnsi="仿宋" w:eastAsia="仿宋" w:cs="仿宋"/>
                <w:kern w:val="0"/>
                <w:sz w:val="24"/>
                <w:szCs w:val="24"/>
              </w:rPr>
              <w:t>赤芝(灵芝)；紫芝(灵芝)；火木层孔菌</w:t>
            </w:r>
            <w:r>
              <w:rPr>
                <w:rFonts w:hint="eastAsia" w:ascii="仿宋" w:hAnsi="仿宋" w:eastAsia="仿宋" w:cs="仿宋"/>
                <w:kern w:val="0"/>
                <w:sz w:val="24"/>
                <w:szCs w:val="24"/>
              </w:rPr>
              <w:t>(桑黄)；猪苓；蝙蝠葛(北豆根)；粉防己；金果榄；青牛胆(金果榄)；谷精草；白茅；淡竹叶；芦苇(芦根)；黑三棱；榧；云南红豆杉；东北红豆杉；青钱柳；栝楼(瓜蒌、瓜蒌皮、瓜蒌子、天花粉)；双边栝楼(瓜蒌、瓜蒌皮、瓜蒌子、天花粉)；</w:t>
            </w:r>
            <w:r>
              <w:rPr>
                <w:rFonts w:hint="eastAsia" w:ascii="仿宋" w:hAnsi="仿宋" w:eastAsia="仿宋" w:cs="仿宋"/>
                <w:kern w:val="0"/>
                <w:sz w:val="24"/>
                <w:szCs w:val="24"/>
              </w:rPr>
              <w:t>绞股蓝；罗汉果；土贝母；大马勃；脱皮马勃；紫色马勃；蒺藜；蕺菜</w:t>
            </w:r>
            <w:r>
              <w:rPr>
                <w:rFonts w:hint="eastAsia" w:ascii="仿宋" w:hAnsi="仿宋" w:eastAsia="仿宋" w:cs="仿宋"/>
                <w:kern w:val="0"/>
                <w:sz w:val="24"/>
                <w:szCs w:val="24"/>
              </w:rPr>
              <w:t>(鱼腥草)；</w:t>
            </w:r>
            <w:r>
              <w:rPr>
                <w:rFonts w:hint="eastAsia" w:ascii="仿宋" w:hAnsi="仿宋" w:eastAsia="仿宋" w:cs="仿宋"/>
                <w:kern w:val="0"/>
                <w:sz w:val="24"/>
                <w:szCs w:val="24"/>
              </w:rPr>
              <w:t>鸡蛋花；罗布麻；萝芙木；长春花；</w:t>
            </w:r>
            <w:r>
              <w:rPr>
                <w:rFonts w:hint="eastAsia" w:ascii="仿宋" w:hAnsi="仿宋" w:eastAsia="仿宋" w:cs="仿宋"/>
                <w:sz w:val="22"/>
                <w:szCs w:val="24"/>
              </w:rPr>
              <w:t>艳山姜(大草寇)；温郁金(莪术，</w:t>
            </w:r>
          </w:p>
        </w:tc>
        <w:tc>
          <w:tcPr>
            <w:tcW w:w="3418" w:type="dxa"/>
            <w:tcBorders>
              <w:top w:val="single" w:color="auto" w:sz="4" w:space="0"/>
              <w:left w:val="nil"/>
              <w:bottom w:val="single" w:color="auto" w:sz="4" w:space="0"/>
              <w:right w:val="single" w:color="auto" w:sz="4" w:space="0"/>
            </w:tcBorders>
            <w:shd w:val="clear" w:color="auto" w:fill="auto"/>
          </w:tcPr>
          <w:p>
            <w:pPr>
              <w:pageBreakBefore w:val="0"/>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所列产品均以基原植物名列出，基原植物名与药材名差异较大的用括号标注中药名，如碎米桠（冬凌草）</w:t>
            </w:r>
          </w:p>
        </w:tc>
      </w:tr>
      <w:tr>
        <w:tblPrEx>
          <w:tblCellMar>
            <w:top w:w="0" w:type="dxa"/>
            <w:left w:w="108" w:type="dxa"/>
            <w:bottom w:w="0" w:type="dxa"/>
            <w:right w:w="108" w:type="dxa"/>
          </w:tblCellMar>
        </w:tblPrEx>
        <w:trPr>
          <w:cantSplit/>
          <w:trHeight w:val="8280" w:hRule="atLeas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p>
        </w:tc>
        <w:tc>
          <w:tcPr>
            <w:tcW w:w="1417" w:type="dxa"/>
            <w:tcBorders>
              <w:top w:val="single" w:color="auto" w:sz="4" w:space="0"/>
              <w:left w:val="nil"/>
              <w:bottom w:val="single" w:color="auto" w:sz="4" w:space="0"/>
              <w:right w:val="single" w:color="auto" w:sz="4" w:space="0"/>
            </w:tcBorders>
            <w:shd w:val="clear" w:color="auto" w:fill="auto"/>
            <w:vAlign w:val="center"/>
          </w:tcPr>
          <w:p>
            <w:pPr>
              <w:pageBreakBefore w:val="0"/>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sz w:val="22"/>
                <w:szCs w:val="24"/>
              </w:rPr>
              <w:t>片姜黄，郁金)；广西莪术(莪术，郁金)；蓬莪术(莪术，郁金)；高良姜</w:t>
            </w:r>
            <w:r>
              <w:rPr>
                <w:rFonts w:hint="eastAsia" w:ascii="仿宋" w:hAnsi="仿宋" w:eastAsia="仿宋" w:cs="仿宋"/>
                <w:kern w:val="0"/>
                <w:sz w:val="24"/>
                <w:szCs w:val="24"/>
              </w:rPr>
              <w:t>大高良姜(红豆蔻)；绿壳砂(砂仁)；阳春砂(砂仁)；</w:t>
            </w:r>
            <w:r>
              <w:rPr>
                <w:rFonts w:hint="eastAsia" w:ascii="仿宋" w:hAnsi="仿宋" w:eastAsia="仿宋" w:cs="仿宋"/>
                <w:sz w:val="22"/>
                <w:szCs w:val="24"/>
              </w:rPr>
              <w:t>益智；</w:t>
            </w:r>
            <w:r>
              <w:rPr>
                <w:rFonts w:hint="eastAsia" w:ascii="仿宋" w:hAnsi="仿宋" w:eastAsia="仿宋" w:cs="仿宋"/>
                <w:kern w:val="0"/>
                <w:sz w:val="24"/>
                <w:szCs w:val="24"/>
              </w:rPr>
              <w:t>草珊瑚(肿节风)；紫花地丁；苘麻；</w:t>
            </w:r>
            <w:r>
              <w:rPr>
                <w:rFonts w:hint="eastAsia" w:ascii="仿宋" w:hAnsi="仿宋" w:eastAsia="仿宋" w:cs="仿宋"/>
                <w:sz w:val="22"/>
                <w:szCs w:val="24"/>
              </w:rPr>
              <w:t>青荚叶(小通草)；喜马山旌节花(小通草)；中国旌节花(小通草)；赶黄草(扯根菜)；</w:t>
            </w:r>
            <w:r>
              <w:rPr>
                <w:rFonts w:hint="eastAsia" w:ascii="仿宋" w:hAnsi="仿宋" w:eastAsia="仿宋" w:cs="仿宋"/>
                <w:kern w:val="0"/>
                <w:sz w:val="24"/>
                <w:szCs w:val="24"/>
              </w:rPr>
              <w:t>大花红景天；半边莲；川党参；党参；素花党参；桔梗；轮叶沙参；沙参；</w:t>
            </w:r>
            <w:r>
              <w:rPr>
                <w:rFonts w:hint="eastAsia" w:ascii="仿宋" w:hAnsi="仿宋" w:eastAsia="仿宋" w:cs="仿宋"/>
                <w:sz w:val="22"/>
                <w:szCs w:val="24"/>
              </w:rPr>
              <w:t>艾；白术；</w:t>
            </w:r>
            <w:r>
              <w:rPr>
                <w:rFonts w:hint="eastAsia" w:ascii="仿宋" w:hAnsi="仿宋" w:eastAsia="仿宋" w:cs="仿宋"/>
                <w:kern w:val="0"/>
                <w:sz w:val="24"/>
                <w:szCs w:val="24"/>
              </w:rPr>
              <w:t>苍耳；茅苍术；北苍术；除虫菊；川木香；灰毛川木香；蓟；鹅不食草；龙蒿</w:t>
            </w:r>
            <w:r>
              <w:rPr>
                <w:rFonts w:hint="eastAsia" w:ascii="仿宋" w:hAnsi="仿宋" w:eastAsia="仿宋" w:cs="仿宋"/>
                <w:kern w:val="0"/>
                <w:sz w:val="24"/>
                <w:szCs w:val="24"/>
              </w:rPr>
              <w:t>(椒蒿)；苦蒿(金龙胆草)；</w:t>
            </w:r>
            <w:r>
              <w:rPr>
                <w:rFonts w:hint="eastAsia" w:ascii="仿宋" w:hAnsi="仿宋" w:eastAsia="仿宋" w:cs="仿宋"/>
                <w:kern w:val="0"/>
                <w:sz w:val="24"/>
                <w:szCs w:val="24"/>
              </w:rPr>
              <w:t>菊；</w:t>
            </w:r>
            <w:r>
              <w:rPr>
                <w:rFonts w:hint="eastAsia" w:ascii="仿宋" w:hAnsi="仿宋" w:eastAsia="仿宋" w:cs="仿宋"/>
                <w:sz w:val="22"/>
                <w:szCs w:val="24"/>
              </w:rPr>
              <w:t>款冬(款冬花)；</w:t>
            </w:r>
            <w:r>
              <w:rPr>
                <w:rFonts w:hint="eastAsia" w:ascii="仿宋" w:hAnsi="仿宋" w:eastAsia="仿宋" w:cs="仿宋"/>
                <w:kern w:val="0"/>
                <w:sz w:val="24"/>
                <w:szCs w:val="24"/>
              </w:rPr>
              <w:t>柳叶蒿(柳蒿)；祁州漏芦；</w:t>
            </w:r>
            <w:r>
              <w:rPr>
                <w:rFonts w:hint="eastAsia" w:ascii="仿宋" w:hAnsi="仿宋" w:eastAsia="仿宋" w:cs="仿宋"/>
                <w:sz w:val="22"/>
                <w:szCs w:val="24"/>
              </w:rPr>
              <w:t>木香；</w:t>
            </w:r>
            <w:r>
              <w:rPr>
                <w:rFonts w:hint="eastAsia" w:ascii="仿宋" w:hAnsi="仿宋" w:eastAsia="仿宋" w:cs="仿宋"/>
                <w:kern w:val="0"/>
                <w:sz w:val="24"/>
                <w:szCs w:val="24"/>
              </w:rPr>
              <w:t>蒜叶婆罗门参；千里光；</w:t>
            </w:r>
            <w:r>
              <w:rPr>
                <w:rFonts w:hint="eastAsia" w:ascii="仿宋" w:hAnsi="仿宋" w:eastAsia="仿宋" w:cs="仿宋"/>
                <w:sz w:val="22"/>
                <w:szCs w:val="24"/>
              </w:rPr>
              <w:t>水飞蓟；</w:t>
            </w:r>
            <w:r>
              <w:rPr>
                <w:rFonts w:hint="eastAsia" w:ascii="仿宋" w:hAnsi="仿宋" w:eastAsia="仿宋" w:cs="仿宋"/>
                <w:kern w:val="0"/>
                <w:sz w:val="24"/>
                <w:szCs w:val="24"/>
              </w:rPr>
              <w:t>土木香；毛梗</w:t>
            </w:r>
            <w:r>
              <w:rPr>
                <w:rFonts w:hint="eastAsia" w:ascii="仿宋" w:hAnsi="仿宋" w:eastAsia="仿宋" w:cs="仿宋"/>
                <w:kern w:val="0"/>
                <w:sz w:val="24"/>
                <w:szCs w:val="24"/>
              </w:rPr>
              <w:t>豨</w:t>
            </w:r>
            <w:r>
              <w:rPr>
                <w:rFonts w:hint="eastAsia" w:ascii="仿宋" w:hAnsi="仿宋" w:eastAsia="仿宋" w:cs="仿宋"/>
                <w:kern w:val="0"/>
                <w:sz w:val="24"/>
                <w:szCs w:val="24"/>
              </w:rPr>
              <w:t>莶；</w:t>
            </w:r>
            <w:r>
              <w:rPr>
                <w:rFonts w:hint="eastAsia" w:ascii="仿宋" w:hAnsi="仿宋" w:eastAsia="仿宋" w:cs="仿宋"/>
                <w:kern w:val="0"/>
                <w:sz w:val="24"/>
                <w:szCs w:val="24"/>
              </w:rPr>
              <w:t>豨</w:t>
            </w:r>
            <w:r>
              <w:rPr>
                <w:rFonts w:hint="eastAsia" w:ascii="仿宋" w:hAnsi="仿宋" w:eastAsia="仿宋" w:cs="仿宋"/>
                <w:kern w:val="0"/>
                <w:sz w:val="24"/>
                <w:szCs w:val="24"/>
              </w:rPr>
              <w:t>莶；腺梗</w:t>
            </w:r>
            <w:r>
              <w:rPr>
                <w:rFonts w:hint="eastAsia" w:ascii="仿宋" w:hAnsi="仿宋" w:eastAsia="仿宋" w:cs="仿宋"/>
                <w:kern w:val="0"/>
                <w:sz w:val="24"/>
                <w:szCs w:val="24"/>
              </w:rPr>
              <w:t>豨</w:t>
            </w:r>
            <w:r>
              <w:rPr>
                <w:rFonts w:hint="eastAsia" w:ascii="仿宋" w:hAnsi="仿宋" w:eastAsia="仿宋" w:cs="仿宋"/>
                <w:kern w:val="0"/>
                <w:sz w:val="24"/>
                <w:szCs w:val="24"/>
              </w:rPr>
              <w:t>莶；刺儿菜(小蓟)；野菊；一枝黄花；滨蒿</w:t>
            </w:r>
            <w:r>
              <w:rPr>
                <w:rFonts w:hint="eastAsia" w:ascii="仿宋" w:hAnsi="仿宋" w:eastAsia="仿宋" w:cs="仿宋"/>
                <w:kern w:val="0"/>
                <w:sz w:val="24"/>
                <w:szCs w:val="24"/>
              </w:rPr>
              <w:t>(茵陈)；茵陈蒿；紫菀；垫状卷柏；卷柏；穿心莲；苦木；鸦胆子；</w:t>
            </w:r>
            <w:r>
              <w:rPr>
                <w:rFonts w:hint="eastAsia" w:ascii="仿宋" w:hAnsi="仿宋" w:eastAsia="仿宋" w:cs="仿宋"/>
                <w:sz w:val="22"/>
                <w:szCs w:val="24"/>
              </w:rPr>
              <w:t>白及；</w:t>
            </w:r>
            <w:r>
              <w:rPr>
                <w:rFonts w:hint="eastAsia" w:ascii="仿宋" w:hAnsi="仿宋" w:eastAsia="仿宋" w:cs="仿宋"/>
                <w:kern w:val="0"/>
                <w:sz w:val="24"/>
                <w:szCs w:val="24"/>
              </w:rPr>
              <w:t>花叶开唇兰(金线莲)；齿瓣石斛；金钗石斛；天麻；铁皮石斛；地肤；川楝；楝；</w:t>
            </w:r>
            <w:r>
              <w:rPr>
                <w:rFonts w:hint="eastAsia" w:ascii="仿宋" w:hAnsi="仿宋" w:eastAsia="仿宋" w:cs="仿宋"/>
                <w:kern w:val="0"/>
                <w:sz w:val="24"/>
                <w:szCs w:val="24"/>
              </w:rPr>
              <w:t>萹</w:t>
            </w:r>
            <w:r>
              <w:rPr>
                <w:rFonts w:hint="eastAsia" w:ascii="仿宋" w:hAnsi="仿宋" w:eastAsia="仿宋" w:cs="仿宋"/>
                <w:kern w:val="0"/>
                <w:sz w:val="24"/>
                <w:szCs w:val="24"/>
              </w:rPr>
              <w:t>蓄；唐古特大黄；药用大黄；掌叶大黄；何首乌；虎杖；金荞麦；拳参；红蓼</w:t>
            </w:r>
            <w:r>
              <w:rPr>
                <w:rFonts w:hint="eastAsia" w:ascii="仿宋" w:hAnsi="仿宋" w:eastAsia="仿宋" w:cs="仿宋"/>
                <w:kern w:val="0"/>
                <w:sz w:val="24"/>
                <w:szCs w:val="24"/>
              </w:rPr>
              <w:t>(水红花子)；头花蓼；管花肉苁蓉；肉苁蓉；粗茎鳞毛蕨(绵马贯众)；月见草；龙胆；红花龙胆；秦艽；鹿蹄草(鹿衔草)；普通鹿蹄草(鹿衔草)；柳叶白前；芫花叶白前；牛皮消；徐长卿；白薇；蔓生白薇；草麻黄；木贼麻黄；中麻黄；黄荆；马鞭草；单叶蔓荆；曼荆；马齿苋；北马兜铃(天仙藤)；马兜铃(天仙藤)；北细辛；密蒙花；海蒿子(海藻)；蝉棒束孢菌(蝉花)；大蝉草(蝉花)；北乌头(草乌)；小木通(川木通)；绣球藤(川木通)；</w:t>
            </w:r>
            <w:r>
              <w:rPr>
                <w:rFonts w:hint="eastAsia" w:ascii="仿宋" w:hAnsi="仿宋" w:eastAsia="仿宋" w:cs="仿宋"/>
                <w:sz w:val="22"/>
                <w:szCs w:val="24"/>
              </w:rPr>
              <w:t>乌头(川乌，附子)；</w:t>
            </w:r>
            <w:r>
              <w:rPr>
                <w:rFonts w:hint="eastAsia" w:ascii="仿宋" w:hAnsi="仿宋" w:eastAsia="仿宋" w:cs="仿宋"/>
                <w:kern w:val="0"/>
                <w:sz w:val="24"/>
                <w:szCs w:val="24"/>
              </w:rPr>
              <w:t>黄连；金莲花；阿尔泰银莲花(九节菖蒲</w:t>
            </w:r>
            <w:r>
              <w:rPr>
                <w:rFonts w:hint="eastAsia" w:ascii="仿宋" w:hAnsi="仿宋" w:eastAsia="仿宋" w:cs="仿宋"/>
                <w:kern w:val="0"/>
                <w:sz w:val="24"/>
                <w:szCs w:val="24"/>
              </w:rPr>
              <w:t>)；大三叶升麻；升麻；兴安升麻；东北铁线莲(威灵仙)；棉团铁线莲(威灵仙)；威灵仙；白头翁；内南</w:t>
            </w:r>
            <w:r>
              <w:rPr>
                <w:rFonts w:hint="eastAsia" w:ascii="仿宋" w:hAnsi="仿宋" w:eastAsia="仿宋" w:cs="仿宋"/>
                <w:kern w:val="0"/>
                <w:sz w:val="24"/>
                <w:szCs w:val="24"/>
              </w:rPr>
              <w:t>五味子</w:t>
            </w:r>
            <w:r>
              <w:rPr>
                <w:rFonts w:hint="eastAsia" w:ascii="仿宋" w:hAnsi="仿宋" w:eastAsia="仿宋" w:cs="仿宋"/>
                <w:kern w:val="0"/>
                <w:sz w:val="24"/>
                <w:szCs w:val="24"/>
              </w:rPr>
              <w:t>(滇鸡血藤)；凹叶厚朴；厚朴；华中五味子；五味子；望春花(辛夷)；武当玉兰(辛夷)；玉兰(辛夷)；大血藤；木通(预知子)；白</w:t>
            </w:r>
          </w:p>
        </w:tc>
        <w:tc>
          <w:tcPr>
            <w:tcW w:w="3418" w:type="dxa"/>
            <w:tcBorders>
              <w:top w:val="single" w:color="auto" w:sz="4" w:space="0"/>
              <w:left w:val="nil"/>
              <w:bottom w:val="single" w:color="auto" w:sz="4" w:space="0"/>
              <w:right w:val="single" w:color="auto" w:sz="4" w:space="0"/>
            </w:tcBorders>
            <w:shd w:val="clear" w:color="auto" w:fill="auto"/>
          </w:tcPr>
          <w:p>
            <w:pPr>
              <w:pageBreakBefore w:val="0"/>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trHeight w:val="8325" w:hRule="atLeas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p>
        </w:tc>
        <w:tc>
          <w:tcPr>
            <w:tcW w:w="1417" w:type="dxa"/>
            <w:tcBorders>
              <w:top w:val="single" w:color="auto" w:sz="4" w:space="0"/>
              <w:left w:val="nil"/>
              <w:bottom w:val="single" w:color="auto" w:sz="4" w:space="0"/>
              <w:right w:val="single" w:color="auto" w:sz="4" w:space="0"/>
            </w:tcBorders>
            <w:shd w:val="clear" w:color="auto" w:fill="auto"/>
            <w:vAlign w:val="center"/>
          </w:tcPr>
          <w:p>
            <w:pPr>
              <w:pageBreakBefore w:val="0"/>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kinsoku/>
              <w:overflowPunct/>
              <w:topLinePunct w:val="0"/>
              <w:autoSpaceDE/>
              <w:autoSpaceDN/>
              <w:bidi w:val="0"/>
              <w:adjustRightInd/>
              <w:snapToGrid/>
              <w:spacing w:line="360" w:lineRule="auto"/>
              <w:jc w:val="left"/>
              <w:textAlignment w:val="auto"/>
              <w:rPr>
                <w:rFonts w:hint="eastAsia" w:ascii="仿宋" w:hAnsi="仿宋" w:eastAsia="仿宋" w:cs="仿宋"/>
                <w:sz w:val="22"/>
                <w:szCs w:val="24"/>
              </w:rPr>
            </w:pPr>
            <w:r>
              <w:rPr>
                <w:rFonts w:hint="eastAsia" w:ascii="仿宋" w:hAnsi="仿宋" w:eastAsia="仿宋" w:cs="仿宋"/>
                <w:kern w:val="0"/>
                <w:sz w:val="24"/>
                <w:szCs w:val="24"/>
              </w:rPr>
              <w:t>木通(预知子)；三叶木通(预知子)；连翘；女贞；白蜡树(秦皮)；尖叶白蜡树(秦皮)；苦枥白蜡树(秦皮)；宿柱白蜡树(秦皮)；木贼；白蔹；三叶崖爬藤(三叶青)；乌蔹莓；红麸杨</w:t>
            </w:r>
            <w:r>
              <w:rPr>
                <w:rFonts w:hint="eastAsia" w:ascii="仿宋" w:hAnsi="仿宋" w:eastAsia="仿宋" w:cs="仿宋"/>
                <w:sz w:val="22"/>
                <w:szCs w:val="24"/>
              </w:rPr>
              <w:t>叶上的虫瘿</w:t>
            </w:r>
            <w:r>
              <w:rPr>
                <w:rFonts w:hint="eastAsia" w:ascii="仿宋" w:hAnsi="仿宋" w:eastAsia="仿宋" w:cs="仿宋"/>
                <w:kern w:val="0"/>
                <w:sz w:val="24"/>
                <w:szCs w:val="24"/>
              </w:rPr>
              <w:t>(五倍子)；青麸杨</w:t>
            </w:r>
            <w:r>
              <w:rPr>
                <w:rFonts w:hint="eastAsia" w:ascii="仿宋" w:hAnsi="仿宋" w:eastAsia="仿宋" w:cs="仿宋"/>
                <w:sz w:val="22"/>
                <w:szCs w:val="24"/>
              </w:rPr>
              <w:t>叶上的虫瘿</w:t>
            </w:r>
            <w:r>
              <w:rPr>
                <w:rFonts w:hint="eastAsia" w:ascii="仿宋" w:hAnsi="仿宋" w:eastAsia="仿宋" w:cs="仿宋"/>
                <w:kern w:val="0"/>
                <w:sz w:val="24"/>
                <w:szCs w:val="24"/>
              </w:rPr>
              <w:t>(五倍子)；盐肤木</w:t>
            </w:r>
            <w:r>
              <w:rPr>
                <w:rFonts w:hint="eastAsia" w:ascii="仿宋" w:hAnsi="仿宋" w:eastAsia="仿宋" w:cs="仿宋"/>
                <w:sz w:val="22"/>
                <w:szCs w:val="24"/>
              </w:rPr>
              <w:t>叶上的虫瘿</w:t>
            </w:r>
            <w:r>
              <w:rPr>
                <w:rFonts w:hint="eastAsia" w:ascii="仿宋" w:hAnsi="仿宋" w:eastAsia="仿宋" w:cs="仿宋"/>
                <w:kern w:val="0"/>
                <w:sz w:val="24"/>
                <w:szCs w:val="24"/>
              </w:rPr>
              <w:t>(五倍子)；巴戟天；钩藤；鸡矢藤；茜草；白花蛇舌草；单瓣缫丝花</w:t>
            </w:r>
            <w:r>
              <w:rPr>
                <w:rFonts w:hint="eastAsia" w:ascii="仿宋" w:hAnsi="仿宋" w:eastAsia="仿宋" w:cs="仿宋"/>
                <w:kern w:val="0"/>
                <w:sz w:val="24"/>
                <w:szCs w:val="24"/>
              </w:rPr>
              <w:t>(刺梨)；缫丝花(刺梨)；山刺玫；鹅绒委陵菜(蕨麻)；华东覆盆子；火棘；金樱子；石楠；山桃(桃仁)；龙芽草(仙鹤草)；欧李(郁李仁)；郁李；长柄扁桃(郁李仁)；白英；枸杞(地骨皮)；宁夏枸杞(地</w:t>
            </w:r>
            <w:r>
              <w:rPr>
                <w:rFonts w:hint="eastAsia" w:ascii="仿宋" w:hAnsi="仿宋" w:eastAsia="仿宋" w:cs="仿宋"/>
                <w:kern w:val="0"/>
                <w:sz w:val="24"/>
                <w:szCs w:val="24"/>
              </w:rPr>
              <w:t>骨皮、枸杞子</w:t>
            </w:r>
            <w:r>
              <w:rPr>
                <w:rFonts w:hint="eastAsia" w:ascii="仿宋" w:hAnsi="仿宋" w:eastAsia="仿宋" w:cs="仿宋"/>
                <w:kern w:val="0"/>
                <w:sz w:val="24"/>
                <w:szCs w:val="24"/>
              </w:rPr>
              <w:t>)；颠茄；黑果枸杞；龙葵；莨菪(天仙子)；白花曼陀罗(洋金花)；接骨木；忍冬(金银花)；黄褐毛忍冬(山银花)；灰毡毛忍冬(山银花)；红腺忍冬(山银花)；华南忍冬(山银花)；芫花；白木香(沉香)；白芷；杭白芷；珊蝴菜(北沙参)；柴胡；川芎；</w:t>
            </w:r>
            <w:r>
              <w:rPr>
                <w:rFonts w:hint="eastAsia" w:ascii="仿宋" w:hAnsi="仿宋" w:eastAsia="仿宋" w:cs="仿宋"/>
                <w:sz w:val="22"/>
                <w:szCs w:val="24"/>
              </w:rPr>
              <w:t>重齿毛当归(独活)；</w:t>
            </w:r>
            <w:r>
              <w:rPr>
                <w:rFonts w:hint="eastAsia" w:ascii="仿宋" w:hAnsi="仿宋" w:eastAsia="仿宋" w:cs="仿宋"/>
                <w:kern w:val="0"/>
                <w:sz w:val="24"/>
                <w:szCs w:val="24"/>
              </w:rPr>
              <w:t>防风；</w:t>
            </w:r>
            <w:r>
              <w:rPr>
                <w:rFonts w:hint="eastAsia" w:ascii="仿宋" w:hAnsi="仿宋" w:eastAsia="仿宋" w:cs="仿宋"/>
                <w:sz w:val="22"/>
                <w:szCs w:val="24"/>
              </w:rPr>
              <w:t>辽藁本(藁本)；</w:t>
            </w:r>
            <w:r>
              <w:rPr>
                <w:rFonts w:hint="eastAsia" w:ascii="仿宋" w:hAnsi="仿宋" w:eastAsia="仿宋" w:cs="仿宋"/>
                <w:kern w:val="0"/>
                <w:sz w:val="24"/>
                <w:szCs w:val="24"/>
              </w:rPr>
              <w:t>积雪草；明党参；</w:t>
            </w:r>
            <w:r>
              <w:rPr>
                <w:rFonts w:hint="eastAsia" w:ascii="仿宋" w:hAnsi="仿宋" w:eastAsia="仿宋" w:cs="仿宋"/>
                <w:sz w:val="22"/>
                <w:szCs w:val="24"/>
              </w:rPr>
              <w:t>白花前胡(前胡)；</w:t>
            </w:r>
            <w:r>
              <w:rPr>
                <w:rFonts w:hint="eastAsia" w:ascii="仿宋" w:hAnsi="仿宋" w:eastAsia="仿宋" w:cs="仿宋"/>
                <w:kern w:val="0"/>
                <w:sz w:val="24"/>
                <w:szCs w:val="24"/>
              </w:rPr>
              <w:t>宽叶羌活；羌活；蛇床；紫花前胡；槲寄生；桑寄生；莎草(香附)；山茱萸；垂序商陆；商陆；菘蓝</w:t>
            </w:r>
            <w:r>
              <w:rPr>
                <w:rFonts w:hint="eastAsia" w:ascii="仿宋" w:hAnsi="仿宋" w:eastAsia="仿宋" w:cs="仿宋"/>
                <w:kern w:val="0"/>
                <w:sz w:val="24"/>
                <w:szCs w:val="24"/>
              </w:rPr>
              <w:t>(板蓝根、大青叶)；白芥；芥；玛咖；播娘蒿(葶苈子)；独行菜(葶苈子)；石松(伸筋草)；仙茅；孩儿参(太子参)；</w:t>
            </w:r>
            <w:r>
              <w:rPr>
                <w:rFonts w:hint="eastAsia" w:ascii="仿宋" w:hAnsi="仿宋" w:eastAsia="仿宋" w:cs="仿宋"/>
                <w:sz w:val="22"/>
                <w:szCs w:val="24"/>
              </w:rPr>
              <w:t>麦蓝菜(王不留行)；</w:t>
            </w:r>
            <w:r>
              <w:rPr>
                <w:rFonts w:hint="eastAsia" w:ascii="仿宋" w:hAnsi="仿宋" w:eastAsia="仿宋" w:cs="仿宋"/>
                <w:kern w:val="0"/>
                <w:sz w:val="24"/>
                <w:szCs w:val="24"/>
              </w:rPr>
              <w:t>绒毛诃子；诃子(西青果)；毗黎勒(毛诃子)；使君子；酸枣；北枳</w:t>
            </w:r>
            <w:r>
              <w:rPr>
                <w:rFonts w:hint="eastAsia" w:ascii="仿宋" w:hAnsi="仿宋" w:eastAsia="仿宋" w:cs="仿宋"/>
                <w:kern w:val="0"/>
                <w:sz w:val="24"/>
                <w:szCs w:val="24"/>
              </w:rPr>
              <w:t>椇</w:t>
            </w:r>
            <w:r>
              <w:rPr>
                <w:rFonts w:hint="eastAsia" w:ascii="仿宋" w:hAnsi="仿宋" w:eastAsia="仿宋" w:cs="仿宋"/>
                <w:kern w:val="0"/>
                <w:sz w:val="24"/>
                <w:szCs w:val="24"/>
              </w:rPr>
              <w:t>；枳</w:t>
            </w:r>
            <w:r>
              <w:rPr>
                <w:rFonts w:hint="eastAsia" w:ascii="仿宋" w:hAnsi="仿宋" w:eastAsia="仿宋" w:cs="仿宋"/>
                <w:kern w:val="0"/>
                <w:sz w:val="24"/>
                <w:szCs w:val="24"/>
              </w:rPr>
              <w:t>椇</w:t>
            </w:r>
            <w:r>
              <w:rPr>
                <w:rFonts w:hint="eastAsia" w:ascii="仿宋" w:hAnsi="仿宋" w:eastAsia="仿宋" w:cs="仿宋"/>
                <w:kern w:val="0"/>
                <w:sz w:val="24"/>
                <w:szCs w:val="24"/>
              </w:rPr>
              <w:t>；黄独；黄山药；福州薯蓣</w:t>
            </w:r>
            <w:r>
              <w:rPr>
                <w:rFonts w:hint="eastAsia" w:ascii="仿宋" w:hAnsi="仿宋" w:eastAsia="仿宋" w:cs="仿宋"/>
                <w:kern w:val="0"/>
                <w:sz w:val="24"/>
                <w:szCs w:val="24"/>
              </w:rPr>
              <w:t>(绵萆</w:t>
            </w:r>
            <w:r>
              <w:rPr>
                <w:rFonts w:hint="eastAsia" w:ascii="仿宋" w:hAnsi="仿宋" w:eastAsia="仿宋" w:cs="仿宋"/>
                <w:kern w:val="0"/>
                <w:sz w:val="24"/>
                <w:szCs w:val="24"/>
              </w:rPr>
              <w:t>薢</w:t>
            </w:r>
            <w:r>
              <w:rPr>
                <w:rFonts w:hint="eastAsia" w:ascii="仿宋" w:hAnsi="仿宋" w:eastAsia="仿宋" w:cs="仿宋"/>
                <w:kern w:val="0"/>
                <w:sz w:val="24"/>
                <w:szCs w:val="24"/>
              </w:rPr>
              <w:t>)；绵萆</w:t>
            </w:r>
            <w:r>
              <w:rPr>
                <w:rFonts w:hint="eastAsia" w:ascii="仿宋" w:hAnsi="仿宋" w:eastAsia="仿宋" w:cs="仿宋"/>
                <w:kern w:val="0"/>
                <w:sz w:val="24"/>
                <w:szCs w:val="24"/>
              </w:rPr>
              <w:t>薢</w:t>
            </w:r>
            <w:r>
              <w:rPr>
                <w:rFonts w:hint="eastAsia" w:ascii="仿宋" w:hAnsi="仿宋" w:eastAsia="仿宋" w:cs="仿宋"/>
                <w:kern w:val="0"/>
                <w:sz w:val="24"/>
                <w:szCs w:val="24"/>
              </w:rPr>
              <w:t>；槲蕨</w:t>
            </w:r>
            <w:r>
              <w:rPr>
                <w:rFonts w:hint="eastAsia" w:ascii="仿宋" w:hAnsi="仿宋" w:eastAsia="仿宋" w:cs="仿宋"/>
                <w:kern w:val="0"/>
                <w:sz w:val="24"/>
                <w:szCs w:val="24"/>
              </w:rPr>
              <w:t>(骨碎补)；石韦；</w:t>
            </w:r>
            <w:r>
              <w:rPr>
                <w:rFonts w:hint="eastAsia" w:ascii="仿宋" w:hAnsi="仿宋" w:eastAsia="仿宋" w:cs="仿宋"/>
                <w:sz w:val="22"/>
                <w:szCs w:val="24"/>
              </w:rPr>
              <w:t>金钱松(土荆皮)；</w:t>
            </w:r>
            <w:r>
              <w:rPr>
                <w:rFonts w:hint="eastAsia" w:ascii="仿宋" w:hAnsi="仿宋" w:eastAsia="仿宋" w:cs="仿宋"/>
                <w:kern w:val="0"/>
                <w:sz w:val="24"/>
                <w:szCs w:val="24"/>
              </w:rPr>
              <w:t>锁阳；地耳草；</w:t>
            </w:r>
            <w:r>
              <w:rPr>
                <w:rFonts w:hint="eastAsia" w:ascii="仿宋" w:hAnsi="仿宋" w:eastAsia="仿宋" w:cs="仿宋"/>
                <w:sz w:val="22"/>
                <w:szCs w:val="24"/>
              </w:rPr>
              <w:t>独角莲(白附子)；半夏；</w:t>
            </w:r>
            <w:r>
              <w:rPr>
                <w:rFonts w:hint="eastAsia" w:ascii="仿宋" w:hAnsi="仿宋" w:eastAsia="仿宋" w:cs="仿宋"/>
                <w:kern w:val="0"/>
                <w:sz w:val="24"/>
                <w:szCs w:val="24"/>
              </w:rPr>
              <w:t>千年健；石菖蒲；东北天南星；天南星；异叶天南星；胖大海；刺五加；人参；三七；通脱木</w:t>
            </w:r>
            <w:r>
              <w:rPr>
                <w:rFonts w:hint="eastAsia" w:ascii="仿宋" w:hAnsi="仿宋" w:eastAsia="仿宋" w:cs="仿宋"/>
                <w:kern w:val="0"/>
                <w:sz w:val="24"/>
                <w:szCs w:val="24"/>
              </w:rPr>
              <w:t>(通草)；细柱五加(五加皮)；西洋参；川牛膝；牛膝；青</w:t>
            </w:r>
            <w:r>
              <w:rPr>
                <w:rFonts w:hint="eastAsia" w:ascii="仿宋" w:hAnsi="仿宋" w:eastAsia="仿宋" w:cs="仿宋"/>
                <w:kern w:val="0"/>
                <w:sz w:val="24"/>
                <w:szCs w:val="24"/>
              </w:rPr>
              <w:t>葙；东方香蒲</w:t>
            </w:r>
            <w:r>
              <w:rPr>
                <w:rFonts w:hint="eastAsia" w:ascii="仿宋" w:hAnsi="仿宋" w:eastAsia="仿宋" w:cs="仿宋"/>
                <w:kern w:val="0"/>
                <w:sz w:val="24"/>
                <w:szCs w:val="24"/>
              </w:rPr>
              <w:t>(蒲黄)；水烛香蒲(蒲黄)；阔叶十大功劳；细叶十大功劳；巫山淫羊藿；淫羊藿；地黄；胡黄连；苦玄参；</w:t>
            </w:r>
            <w:r>
              <w:rPr>
                <w:rFonts w:hint="eastAsia" w:ascii="仿宋" w:hAnsi="仿宋" w:eastAsia="仿宋" w:cs="仿宋"/>
                <w:sz w:val="22"/>
                <w:szCs w:val="24"/>
              </w:rPr>
              <w:t>玄参；</w:t>
            </w:r>
            <w:r>
              <w:rPr>
                <w:rFonts w:hint="eastAsia" w:ascii="仿宋" w:hAnsi="仿宋" w:eastAsia="仿宋" w:cs="仿宋"/>
                <w:kern w:val="0"/>
                <w:sz w:val="24"/>
                <w:szCs w:val="24"/>
              </w:rPr>
              <w:t>菟丝子；</w:t>
            </w:r>
          </w:p>
        </w:tc>
        <w:tc>
          <w:tcPr>
            <w:tcW w:w="3418" w:type="dxa"/>
            <w:tcBorders>
              <w:top w:val="single" w:color="auto" w:sz="4" w:space="0"/>
              <w:left w:val="nil"/>
              <w:bottom w:val="single" w:color="auto" w:sz="4" w:space="0"/>
              <w:right w:val="single" w:color="auto" w:sz="4" w:space="0"/>
            </w:tcBorders>
            <w:shd w:val="clear" w:color="auto" w:fill="auto"/>
          </w:tcPr>
          <w:p>
            <w:pPr>
              <w:pageBreakBefore w:val="0"/>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trHeight w:val="2624" w:hRule="atLeast"/>
          <w:jc w:val="center"/>
        </w:trPr>
        <w:tc>
          <w:tcPr>
            <w:tcW w:w="1101" w:type="dxa"/>
            <w:tcBorders>
              <w:top w:val="single" w:color="auto" w:sz="4" w:space="0"/>
              <w:left w:val="single" w:color="auto" w:sz="4" w:space="0"/>
              <w:right w:val="single" w:color="auto" w:sz="4" w:space="0"/>
            </w:tcBorders>
            <w:shd w:val="clear" w:color="auto" w:fill="auto"/>
            <w:vAlign w:val="center"/>
          </w:tcPr>
          <w:p>
            <w:pPr>
              <w:pageBreakBefore w:val="0"/>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p>
        </w:tc>
        <w:tc>
          <w:tcPr>
            <w:tcW w:w="1417" w:type="dxa"/>
            <w:tcBorders>
              <w:top w:val="single" w:color="auto" w:sz="4" w:space="0"/>
              <w:left w:val="nil"/>
              <w:right w:val="single" w:color="auto" w:sz="4" w:space="0"/>
            </w:tcBorders>
            <w:shd w:val="clear" w:color="auto" w:fill="auto"/>
            <w:vAlign w:val="center"/>
          </w:tcPr>
          <w:p>
            <w:pPr>
              <w:pageBreakBefore w:val="0"/>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right w:val="single" w:color="auto" w:sz="4" w:space="0"/>
            </w:tcBorders>
            <w:shd w:val="clear" w:color="auto" w:fill="auto"/>
            <w:vAlign w:val="center"/>
          </w:tcPr>
          <w:p>
            <w:pPr>
              <w:pageBreakBefore w:val="0"/>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p>
        </w:tc>
        <w:tc>
          <w:tcPr>
            <w:tcW w:w="7355" w:type="dxa"/>
            <w:tcBorders>
              <w:top w:val="single" w:color="auto" w:sz="4" w:space="0"/>
              <w:left w:val="nil"/>
              <w:right w:val="single" w:color="auto" w:sz="4" w:space="0"/>
            </w:tcBorders>
            <w:shd w:val="clear" w:color="auto" w:fill="auto"/>
            <w:vAlign w:val="center"/>
          </w:tcPr>
          <w:p>
            <w:pPr>
              <w:pageBreakBefore w:val="0"/>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丁公藤；光叶丁公藤；荨麻；银杏</w:t>
            </w:r>
            <w:r>
              <w:rPr>
                <w:rFonts w:hint="eastAsia" w:ascii="仿宋" w:hAnsi="仿宋" w:eastAsia="仿宋" w:cs="仿宋"/>
                <w:kern w:val="0"/>
                <w:sz w:val="24"/>
                <w:szCs w:val="24"/>
              </w:rPr>
              <w:t>(白果)；博落回；</w:t>
            </w:r>
            <w:r>
              <w:rPr>
                <w:rFonts w:hint="eastAsia" w:ascii="仿宋" w:hAnsi="仿宋" w:eastAsia="仿宋" w:cs="仿宋"/>
                <w:sz w:val="22"/>
                <w:szCs w:val="24"/>
              </w:rPr>
              <w:t>延胡索(元胡)；</w:t>
            </w:r>
            <w:r>
              <w:rPr>
                <w:rFonts w:hint="eastAsia" w:ascii="仿宋" w:hAnsi="仿宋" w:eastAsia="仿宋" w:cs="仿宋"/>
                <w:kern w:val="0"/>
                <w:sz w:val="24"/>
                <w:szCs w:val="24"/>
              </w:rPr>
              <w:t>鸢尾(川射干)；</w:t>
            </w:r>
            <w:r>
              <w:rPr>
                <w:rFonts w:hint="eastAsia" w:ascii="仿宋" w:hAnsi="仿宋" w:eastAsia="仿宋" w:cs="仿宋"/>
                <w:sz w:val="22"/>
                <w:szCs w:val="24"/>
              </w:rPr>
              <w:t>射干；</w:t>
            </w:r>
            <w:r>
              <w:rPr>
                <w:rFonts w:hint="eastAsia" w:ascii="仿宋" w:hAnsi="仿宋" w:eastAsia="仿宋" w:cs="仿宋"/>
                <w:kern w:val="0"/>
                <w:sz w:val="24"/>
                <w:szCs w:val="24"/>
              </w:rPr>
              <w:t>番红花（藏红花）；瓜子金；</w:t>
            </w:r>
            <w:r>
              <w:rPr>
                <w:rFonts w:hint="eastAsia" w:ascii="仿宋" w:hAnsi="仿宋" w:eastAsia="仿宋" w:cs="仿宋"/>
                <w:sz w:val="22"/>
                <w:szCs w:val="24"/>
              </w:rPr>
              <w:t>远志；</w:t>
            </w:r>
            <w:r>
              <w:rPr>
                <w:rFonts w:hint="eastAsia" w:ascii="仿宋" w:hAnsi="仿宋" w:eastAsia="仿宋" w:cs="仿宋"/>
                <w:kern w:val="0"/>
                <w:sz w:val="24"/>
                <w:szCs w:val="24"/>
              </w:rPr>
              <w:t>橘及其栽培变种(陈皮、橘核、橘红、青皮)；黄檗</w:t>
            </w:r>
            <w:r>
              <w:rPr>
                <w:rFonts w:hint="eastAsia" w:ascii="仿宋" w:hAnsi="仿宋" w:eastAsia="仿宋" w:cs="仿宋"/>
                <w:kern w:val="0"/>
                <w:sz w:val="24"/>
                <w:szCs w:val="24"/>
              </w:rPr>
              <w:t>(关黄柏)；化州柚(化橘红)；黄皮树(黄柏)；九里香；千里香(九里香)；两面针；三叉苦；酸橙、苦橙、臭橙及其栽培变种(枳壳、枳实)；白鲜；吴茱萸；石虎(吴茱萸)；疏毛吴茱萸；</w:t>
            </w:r>
            <w:r>
              <w:rPr>
                <w:rFonts w:hint="eastAsia" w:ascii="仿宋" w:hAnsi="仿宋" w:eastAsia="仿宋" w:cs="仿宋"/>
                <w:sz w:val="22"/>
                <w:szCs w:val="24"/>
              </w:rPr>
              <w:t>泽泻；</w:t>
            </w:r>
            <w:r>
              <w:rPr>
                <w:rFonts w:hint="eastAsia" w:ascii="仿宋" w:hAnsi="仿宋" w:eastAsia="仿宋" w:cs="仿宋"/>
                <w:kern w:val="0"/>
                <w:sz w:val="24"/>
                <w:szCs w:val="24"/>
              </w:rPr>
              <w:t>山鸡椒(荜澄茄、山苍子)；樟(天然冰片)；</w:t>
            </w:r>
            <w:r>
              <w:rPr>
                <w:rFonts w:hint="eastAsia" w:ascii="仿宋" w:hAnsi="仿宋" w:eastAsia="仿宋" w:cs="仿宋"/>
                <w:sz w:val="22"/>
                <w:szCs w:val="24"/>
              </w:rPr>
              <w:t>乌药；</w:t>
            </w:r>
            <w:r>
              <w:rPr>
                <w:rFonts w:hint="eastAsia" w:ascii="仿宋" w:hAnsi="仿宋" w:eastAsia="仿宋" w:cs="仿宋"/>
                <w:kern w:val="0"/>
                <w:sz w:val="24"/>
                <w:szCs w:val="24"/>
              </w:rPr>
              <w:t>内蒙紫草；新疆紫草；紫金牛(矮地茶</w:t>
            </w:r>
            <w:r>
              <w:rPr>
                <w:rFonts w:hint="eastAsia" w:ascii="仿宋" w:hAnsi="仿宋" w:eastAsia="仿宋" w:cs="仿宋"/>
                <w:kern w:val="0"/>
                <w:sz w:val="24"/>
                <w:szCs w:val="24"/>
              </w:rPr>
              <w:t>)；朱砂根；木蝴蝶</w:t>
            </w:r>
          </w:p>
        </w:tc>
        <w:tc>
          <w:tcPr>
            <w:tcW w:w="3418" w:type="dxa"/>
            <w:tcBorders>
              <w:top w:val="single" w:color="auto" w:sz="4" w:space="0"/>
              <w:left w:val="nil"/>
              <w:right w:val="single" w:color="auto" w:sz="4" w:space="0"/>
            </w:tcBorders>
            <w:shd w:val="clear" w:color="auto" w:fill="auto"/>
          </w:tcPr>
          <w:p>
            <w:pPr>
              <w:pageBreakBefore w:val="0"/>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470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畜禽类</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42</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牲畜</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牛</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肉牛；奶牛；乳肉兼用牛；牛乳</w:t>
            </w:r>
          </w:p>
        </w:tc>
        <w:tc>
          <w:tcPr>
            <w:tcW w:w="3418" w:type="dxa"/>
            <w:vMerge w:val="restart"/>
            <w:tcBorders>
              <w:top w:val="single" w:color="auto" w:sz="4" w:space="0"/>
              <w:left w:val="single" w:color="auto" w:sz="4" w:space="0"/>
              <w:bottom w:val="single" w:color="auto" w:sz="4" w:space="0"/>
              <w:right w:val="single" w:color="auto" w:sz="4" w:space="0"/>
            </w:tcBorders>
            <w:shd w:val="clear" w:color="auto" w:fill="auto"/>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所有动物包含其毛、绒等副产品</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43</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马</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马；马乳</w:t>
            </w:r>
          </w:p>
        </w:tc>
        <w:tc>
          <w:tcPr>
            <w:tcW w:w="341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44</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猪</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猪</w:t>
            </w:r>
          </w:p>
        </w:tc>
        <w:tc>
          <w:tcPr>
            <w:tcW w:w="341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45</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羊</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绵羊；山羊；羊乳</w:t>
            </w:r>
          </w:p>
        </w:tc>
        <w:tc>
          <w:tcPr>
            <w:tcW w:w="341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46</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骆驼</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骆驼；骆驼乳</w:t>
            </w:r>
          </w:p>
        </w:tc>
        <w:tc>
          <w:tcPr>
            <w:tcW w:w="341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47</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其他牲畜</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驴；驴乳；鹿；羊驼</w:t>
            </w:r>
          </w:p>
        </w:tc>
        <w:tc>
          <w:tcPr>
            <w:tcW w:w="341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48</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家禽</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鸡</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鸡；鸡蛋</w:t>
            </w:r>
          </w:p>
        </w:tc>
        <w:tc>
          <w:tcPr>
            <w:tcW w:w="341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49</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鸭</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鸭；鸭蛋</w:t>
            </w:r>
          </w:p>
        </w:tc>
        <w:tc>
          <w:tcPr>
            <w:tcW w:w="341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50</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鹅</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鹅；鹅蛋</w:t>
            </w:r>
          </w:p>
        </w:tc>
        <w:tc>
          <w:tcPr>
            <w:tcW w:w="341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51</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其他家禽</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火鸡；鹌鹑；鹌鹑蛋；鸵鸟；鸵鸟蛋；鹧鸪</w:t>
            </w:r>
          </w:p>
        </w:tc>
        <w:tc>
          <w:tcPr>
            <w:tcW w:w="341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52</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其他畜牧业</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兔</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兔</w:t>
            </w:r>
          </w:p>
        </w:tc>
        <w:tc>
          <w:tcPr>
            <w:tcW w:w="341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53</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其他未列明畜牧业</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蚕；蚕茧；黄粉虫</w:t>
            </w:r>
          </w:p>
        </w:tc>
        <w:tc>
          <w:tcPr>
            <w:tcW w:w="341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470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水产类</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54</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水产（含捕捞）</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海水鱼</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鲱；鲑；鳗鲡；海鳗；鳕；军曹鱼；鲷；</w:t>
            </w:r>
            <w:r>
              <w:rPr>
                <w:rFonts w:hint="eastAsia" w:ascii="仿宋" w:hAnsi="仿宋" w:eastAsia="仿宋" w:cs="仿宋"/>
                <w:kern w:val="0"/>
                <w:sz w:val="24"/>
                <w:szCs w:val="24"/>
              </w:rPr>
              <w:t>鲉</w:t>
            </w:r>
            <w:r>
              <w:rPr>
                <w:rFonts w:hint="eastAsia" w:ascii="仿宋" w:hAnsi="仿宋" w:eastAsia="仿宋" w:cs="仿宋"/>
                <w:kern w:val="0"/>
                <w:sz w:val="24"/>
                <w:szCs w:val="24"/>
              </w:rPr>
              <w:t>；鲈；鲆；鲽；鳎；鳟；</w:t>
            </w:r>
            <w:r>
              <w:rPr>
                <w:rFonts w:hint="eastAsia" w:ascii="仿宋" w:hAnsi="仿宋" w:eastAsia="仿宋" w:cs="仿宋"/>
                <w:kern w:val="0"/>
                <w:sz w:val="24"/>
                <w:szCs w:val="24"/>
              </w:rPr>
              <w:t>鲀</w:t>
            </w:r>
            <w:r>
              <w:rPr>
                <w:rFonts w:hint="eastAsia" w:ascii="仿宋" w:hAnsi="仿宋" w:eastAsia="仿宋" w:cs="仿宋"/>
                <w:kern w:val="0"/>
                <w:sz w:val="24"/>
                <w:szCs w:val="24"/>
              </w:rPr>
              <w:t>；鲳；文昌鱼；大黄鱼；小黄鱼</w:t>
            </w:r>
          </w:p>
        </w:tc>
        <w:tc>
          <w:tcPr>
            <w:tcW w:w="3418" w:type="dxa"/>
            <w:tcBorders>
              <w:top w:val="single" w:color="auto" w:sz="4" w:space="0"/>
              <w:left w:val="single" w:color="auto" w:sz="4" w:space="0"/>
              <w:bottom w:val="single" w:color="auto" w:sz="4" w:space="0"/>
              <w:right w:val="single" w:color="auto" w:sz="4" w:space="0"/>
            </w:tcBorders>
            <w:shd w:val="clear" w:color="auto" w:fill="auto"/>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55</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淡水鱼</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青鱼；草鱼；鲢；鳙；鲤；鳜；鲟；鲫；</w:t>
            </w:r>
            <w:r>
              <w:rPr>
                <w:rFonts w:hint="eastAsia" w:ascii="仿宋" w:hAnsi="仿宋" w:eastAsia="仿宋" w:cs="仿宋"/>
                <w:kern w:val="0"/>
                <w:sz w:val="24"/>
                <w:szCs w:val="24"/>
              </w:rPr>
              <w:t>鲌</w:t>
            </w:r>
            <w:r>
              <w:rPr>
                <w:rFonts w:hint="eastAsia" w:ascii="仿宋" w:hAnsi="仿宋" w:eastAsia="仿宋" w:cs="仿宋"/>
                <w:kern w:val="0"/>
                <w:sz w:val="24"/>
                <w:szCs w:val="24"/>
              </w:rPr>
              <w:t>；黄鳝；鳊；罗非鱼；鲂；鲴；乌鳢；</w:t>
            </w:r>
            <w:r>
              <w:rPr>
                <w:rFonts w:hint="eastAsia" w:ascii="仿宋" w:hAnsi="仿宋" w:eastAsia="仿宋" w:cs="仿宋"/>
                <w:kern w:val="0"/>
                <w:sz w:val="24"/>
                <w:szCs w:val="24"/>
              </w:rPr>
              <w:t>鳡</w:t>
            </w:r>
            <w:r>
              <w:rPr>
                <w:rFonts w:hint="eastAsia" w:ascii="仿宋" w:hAnsi="仿宋" w:eastAsia="仿宋" w:cs="仿宋"/>
                <w:kern w:val="0"/>
                <w:sz w:val="24"/>
                <w:szCs w:val="24"/>
              </w:rPr>
              <w:t>；鲮；</w:t>
            </w:r>
            <w:r>
              <w:rPr>
                <w:rFonts w:hint="eastAsia" w:ascii="仿宋" w:hAnsi="仿宋" w:eastAsia="仿宋" w:cs="仿宋"/>
                <w:kern w:val="0"/>
                <w:sz w:val="24"/>
                <w:szCs w:val="24"/>
              </w:rPr>
              <w:t>鮠</w:t>
            </w:r>
            <w:r>
              <w:rPr>
                <w:rFonts w:hint="eastAsia" w:ascii="仿宋" w:hAnsi="仿宋" w:eastAsia="仿宋" w:cs="仿宋"/>
                <w:kern w:val="0"/>
                <w:sz w:val="24"/>
                <w:szCs w:val="24"/>
              </w:rPr>
              <w:t>；鲇（鲶鱼）；鲻（梭鱼）；餐条鱼；狗鱼；雅罗鱼；池沼公鱼；团头鲂（武昌鱼）；黄颡鱼；泥鳅；河鳟（亚东鱼）；银鱼；丁岁；梭鲈；河鲈；江鳕；东方欧鳊；银鲫；白鱼</w:t>
            </w:r>
          </w:p>
        </w:tc>
        <w:tc>
          <w:tcPr>
            <w:tcW w:w="341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白鱼包括</w:t>
            </w:r>
            <w:r>
              <w:rPr>
                <w:rFonts w:hint="eastAsia" w:ascii="仿宋" w:hAnsi="仿宋" w:eastAsia="仿宋" w:cs="仿宋"/>
                <w:kern w:val="0"/>
                <w:sz w:val="24"/>
                <w:szCs w:val="24"/>
              </w:rPr>
              <w:t>鱇</w:t>
            </w:r>
            <w:r>
              <w:rPr>
                <w:rFonts w:hint="eastAsia" w:ascii="仿宋" w:hAnsi="仿宋" w:eastAsia="仿宋" w:cs="仿宋"/>
                <w:kern w:val="0"/>
                <w:sz w:val="24"/>
                <w:szCs w:val="24"/>
              </w:rPr>
              <w:t>浪白鱼</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56</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虾类</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虾</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57</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蟹类</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蟹</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58</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无脊椎动物</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牡蛎；鲍；螺；蛤类；蚶；河蚬；蛏；西施舌；蛤蜊；河蚌；水母；海参；卤虫；单环刺螠；海胆；扇贝</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59</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两栖和爬行类动物</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鳖；乌龟；大鲵</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60</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藻类</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海带；紫菜；裙带菜；麒麟菜；江蓠；羊栖菜；螺旋藻；蛋白核小球藻</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470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二、加工</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61</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粮食加工品</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小麦粉</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通用小麦粉；专用小麦粉；麦麸</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62</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大米</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大米；糙米；碎米；米糠</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63</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挂面</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挂面</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挂面包括普通挂面、花色挂面、手工面</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64</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其他粮食加工品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谷物加工品；谷物碾磨加工品；谷物粉类制成品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b/>
                <w:bCs/>
                <w:color w:val="0000FF"/>
                <w:kern w:val="0"/>
                <w:sz w:val="24"/>
                <w:szCs w:val="24"/>
              </w:rPr>
              <w:t>谷物加工品</w:t>
            </w:r>
            <w:r>
              <w:rPr>
                <w:rFonts w:hint="eastAsia" w:ascii="仿宋" w:hAnsi="仿宋" w:eastAsia="仿宋" w:cs="仿宋"/>
                <w:kern w:val="0"/>
                <w:sz w:val="24"/>
                <w:szCs w:val="24"/>
              </w:rPr>
              <w:t>包括</w:t>
            </w:r>
            <w:r>
              <w:rPr>
                <w:rFonts w:hint="eastAsia" w:ascii="仿宋" w:hAnsi="仿宋" w:eastAsia="仿宋" w:cs="仿宋"/>
                <w:color w:val="0000FF"/>
                <w:kern w:val="0"/>
                <w:sz w:val="24"/>
                <w:szCs w:val="24"/>
              </w:rPr>
              <w:t>高粱米、黍米、稷米、小米、黑米、紫米、红线米、小麦米、大麦米、裸大麦米、莜麦米(燕麦米)、荞麦米、薏仁米、蒸谷米、八宝米类、混合杂粮类</w:t>
            </w:r>
            <w:r>
              <w:rPr>
                <w:rFonts w:hint="eastAsia" w:ascii="仿宋" w:hAnsi="仿宋" w:eastAsia="仿宋" w:cs="仿宋"/>
                <w:kern w:val="0"/>
                <w:sz w:val="24"/>
                <w:szCs w:val="24"/>
              </w:rPr>
              <w:t>；</w:t>
            </w:r>
            <w:r>
              <w:rPr>
                <w:rFonts w:hint="eastAsia" w:ascii="仿宋" w:hAnsi="仿宋" w:eastAsia="仿宋" w:cs="仿宋"/>
                <w:kern w:val="0"/>
                <w:sz w:val="24"/>
                <w:szCs w:val="24"/>
              </w:rPr>
              <w:br w:type="textWrapping"/>
            </w:r>
            <w:r>
              <w:rPr>
                <w:rFonts w:hint="eastAsia" w:ascii="仿宋" w:hAnsi="仿宋" w:eastAsia="仿宋" w:cs="仿宋"/>
                <w:b/>
                <w:bCs/>
                <w:color w:val="auto"/>
                <w:kern w:val="0"/>
                <w:sz w:val="24"/>
                <w:szCs w:val="24"/>
              </w:rPr>
              <w:t>谷物碾磨加工品</w:t>
            </w:r>
            <w:r>
              <w:rPr>
                <w:rFonts w:hint="eastAsia" w:ascii="仿宋" w:hAnsi="仿宋" w:eastAsia="仿宋" w:cs="仿宋"/>
                <w:kern w:val="0"/>
                <w:sz w:val="24"/>
                <w:szCs w:val="24"/>
              </w:rPr>
              <w:t>包括玉米碜、玉米粉、燕麦片、汤圆粉(糯米粉)、莜麦粉、玉米自发粉、小米粉、高粱粉、荞麦粉、大麦粉、青稞粉、杂面粉、大米粉、绿豆粉、黄豆粉、红豆粉、黑豆粉、豌豆粉、芸豆粉、蚕豆粉、黍米粉(大黄米粉)、稷米粉(糜子面)、混合杂粮粉；</w:t>
            </w:r>
          </w:p>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谷物粉类制成品包括生湿面制品、生干面制品、米粉制品</w:t>
            </w:r>
          </w:p>
        </w:tc>
      </w:tr>
      <w:tr>
        <w:tblPrEx>
          <w:tblCellMar>
            <w:top w:w="0" w:type="dxa"/>
            <w:left w:w="108" w:type="dxa"/>
            <w:bottom w:w="0" w:type="dxa"/>
            <w:right w:w="108" w:type="dxa"/>
          </w:tblCellMar>
        </w:tblPrEx>
        <w:trPr>
          <w:cantSplit/>
          <w:trHeight w:val="3484" w:hRule="atLeas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65</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肉及肉制品</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鲜（冻）肉</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热鲜肉；冷鲜（冷却）肉；冷冻肉；食用副产品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热鲜肉：屠宰后未经人工冷却过程的肉；</w:t>
            </w:r>
            <w:r>
              <w:rPr>
                <w:rFonts w:hint="eastAsia" w:ascii="仿宋" w:hAnsi="仿宋" w:eastAsia="仿宋" w:cs="仿宋"/>
                <w:kern w:val="0"/>
                <w:sz w:val="24"/>
                <w:szCs w:val="24"/>
              </w:rPr>
              <w:br w:type="textWrapping"/>
            </w:r>
            <w:r>
              <w:rPr>
                <w:rFonts w:hint="eastAsia" w:ascii="仿宋" w:hAnsi="仿宋" w:eastAsia="仿宋" w:cs="仿宋"/>
                <w:kern w:val="0"/>
                <w:sz w:val="24"/>
                <w:szCs w:val="24"/>
              </w:rPr>
              <w:t>冷鲜（冷却）肉：在低于0°环境下，将肉中心温度降低到（0℃～4℃），而不产生结晶的肉；</w:t>
            </w:r>
            <w:r>
              <w:rPr>
                <w:rFonts w:hint="eastAsia" w:ascii="仿宋" w:hAnsi="仿宋" w:eastAsia="仿宋" w:cs="仿宋"/>
                <w:kern w:val="0"/>
                <w:sz w:val="24"/>
                <w:szCs w:val="24"/>
              </w:rPr>
              <w:br w:type="textWrapping"/>
            </w:r>
            <w:r>
              <w:rPr>
                <w:rFonts w:hint="eastAsia" w:ascii="仿宋" w:hAnsi="仿宋" w:eastAsia="仿宋" w:cs="仿宋"/>
                <w:kern w:val="0"/>
                <w:sz w:val="24"/>
                <w:szCs w:val="24"/>
              </w:rPr>
              <w:t>冷冻肉：在低于－23℃环境下，将肉中心温度降低至≤－15℃的肉；</w:t>
            </w:r>
          </w:p>
          <w:p>
            <w:pPr>
              <w:pageBreakBefore w:val="0"/>
              <w:kinsoku/>
              <w:overflowPunct/>
              <w:topLinePunct w:val="0"/>
              <w:autoSpaceDE/>
              <w:autoSpaceDN/>
              <w:bidi w:val="0"/>
              <w:adjustRightInd/>
              <w:snapToGrid/>
              <w:spacing w:line="360" w:lineRule="auto"/>
              <w:ind w:firstLine="9" w:firstLineChars="4"/>
              <w:textAlignment w:val="auto"/>
              <w:rPr>
                <w:rFonts w:hint="eastAsia" w:ascii="仿宋" w:hAnsi="仿宋" w:eastAsia="仿宋" w:cs="仿宋"/>
                <w:kern w:val="0"/>
                <w:sz w:val="24"/>
                <w:szCs w:val="24"/>
              </w:rPr>
            </w:pPr>
            <w:r>
              <w:rPr>
                <w:rFonts w:hint="eastAsia" w:ascii="仿宋" w:hAnsi="仿宋" w:eastAsia="仿宋" w:cs="仿宋"/>
                <w:kern w:val="0"/>
                <w:sz w:val="24"/>
                <w:szCs w:val="24"/>
              </w:rPr>
              <w:t>食用副产品：</w:t>
            </w:r>
            <w:r>
              <w:rPr>
                <w:rFonts w:hint="eastAsia" w:ascii="仿宋" w:hAnsi="仿宋" w:eastAsia="仿宋" w:cs="仿宋"/>
                <w:szCs w:val="21"/>
              </w:rPr>
              <w:t>畜禽屠宰、加工后,所得内脏、脂、血液、骨、皮、头、蹄(或爪)、尾等可食用的产品</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66</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热加工熟肉制品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酱卤肉制品；熏烧烤肉制品；肉灌制品；油炸肉制品；熟肉干制品；其他热加工熟肉制品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酱卤肉制品包括酱卤肉类、糟肉类、白煮肉类等；</w:t>
            </w:r>
            <w:r>
              <w:rPr>
                <w:rFonts w:hint="eastAsia" w:ascii="仿宋" w:hAnsi="仿宋" w:eastAsia="仿宋" w:cs="仿宋"/>
                <w:kern w:val="0"/>
                <w:sz w:val="24"/>
                <w:szCs w:val="24"/>
              </w:rPr>
              <w:br w:type="textWrapping"/>
            </w:r>
            <w:r>
              <w:rPr>
                <w:rFonts w:hint="eastAsia" w:ascii="仿宋" w:hAnsi="仿宋" w:eastAsia="仿宋" w:cs="仿宋"/>
                <w:kern w:val="0"/>
                <w:sz w:val="24"/>
                <w:szCs w:val="24"/>
              </w:rPr>
              <w:t>熏烤肉制品包括熏肉、烤肉、烤鸡腿、烤鸭、烤鸡、叉烧肉；</w:t>
            </w:r>
            <w:r>
              <w:rPr>
                <w:rFonts w:hint="eastAsia" w:ascii="仿宋" w:hAnsi="仿宋" w:eastAsia="仿宋" w:cs="仿宋"/>
                <w:kern w:val="0"/>
                <w:sz w:val="24"/>
                <w:szCs w:val="24"/>
              </w:rPr>
              <w:br w:type="textWrapping"/>
            </w:r>
            <w:r>
              <w:rPr>
                <w:rFonts w:hint="eastAsia" w:ascii="仿宋" w:hAnsi="仿宋" w:eastAsia="仿宋" w:cs="仿宋"/>
                <w:kern w:val="0"/>
                <w:sz w:val="24"/>
                <w:szCs w:val="24"/>
              </w:rPr>
              <w:t>肉灌制品包括灌肠类、西式火腿；</w:t>
            </w:r>
            <w:r>
              <w:rPr>
                <w:rFonts w:hint="eastAsia" w:ascii="仿宋" w:hAnsi="仿宋" w:eastAsia="仿宋" w:cs="仿宋"/>
                <w:kern w:val="0"/>
                <w:sz w:val="24"/>
                <w:szCs w:val="24"/>
              </w:rPr>
              <w:br w:type="textWrapping"/>
            </w:r>
            <w:r>
              <w:rPr>
                <w:rFonts w:hint="eastAsia" w:ascii="仿宋" w:hAnsi="仿宋" w:eastAsia="仿宋" w:cs="仿宋"/>
                <w:kern w:val="0"/>
                <w:sz w:val="24"/>
                <w:szCs w:val="24"/>
              </w:rPr>
              <w:t>油炸肉制品包括炸猪皮、炸鸡翅、炸肉丸；</w:t>
            </w:r>
            <w:r>
              <w:rPr>
                <w:rFonts w:hint="eastAsia" w:ascii="仿宋" w:hAnsi="仿宋" w:eastAsia="仿宋" w:cs="仿宋"/>
                <w:kern w:val="0"/>
                <w:sz w:val="24"/>
                <w:szCs w:val="24"/>
              </w:rPr>
              <w:br w:type="textWrapping"/>
            </w:r>
            <w:r>
              <w:rPr>
                <w:rFonts w:hint="eastAsia" w:ascii="仿宋" w:hAnsi="仿宋" w:eastAsia="仿宋" w:cs="仿宋"/>
                <w:kern w:val="0"/>
                <w:sz w:val="24"/>
                <w:szCs w:val="24"/>
              </w:rPr>
              <w:t>熟肉干制品包括肉松类、肉干类、肉脯；</w:t>
            </w:r>
            <w:r>
              <w:rPr>
                <w:rFonts w:hint="eastAsia" w:ascii="仿宋" w:hAnsi="仿宋" w:eastAsia="仿宋" w:cs="仿宋"/>
                <w:kern w:val="0"/>
                <w:sz w:val="24"/>
                <w:szCs w:val="24"/>
              </w:rPr>
              <w:br w:type="textWrapping"/>
            </w:r>
            <w:r>
              <w:rPr>
                <w:rFonts w:hint="eastAsia" w:ascii="仿宋" w:hAnsi="仿宋" w:eastAsia="仿宋" w:cs="仿宋"/>
                <w:kern w:val="0"/>
                <w:sz w:val="24"/>
                <w:szCs w:val="24"/>
              </w:rPr>
              <w:t>其他热加工熟肉制品包括熟培根、熟腊肉、肉糕类、肉冻类(肉皮冻、水晶肉)、血豆腐</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67</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发酵肉制品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发酵肉制品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发酵肉制品包括发酵灌肠制品、发酵火腿制品</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68</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预制调理肉制品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冷藏预制调理肉制品；冷冻预制调理肉制品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trHeight w:val="1795" w:hRule="atLeas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69</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腌腊肉制品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腌腊肉制品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包括咸肉类、腊肉类、风干肠类、风干鹅、腌制猪肘、中国火腿、生培根、生香肠和生发酵香肠等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70</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食用油、油脂及其制品</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食用植物油</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食用植物油</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包括菜籽油、大豆油、花生油、葵花籽油、棉籽油、亚麻籽油、油茶籽油、玉米油、米糠油、芝麻油、棕榈油、橄榄油和食用调和油等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71</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食用动物</w:t>
            </w:r>
          </w:p>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油脂</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食用动物油脂</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包括猪油、牛油、羊油、鸡油、鸭油、鹅油、骨髓油和鱼油等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72</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植物油加工副产品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植物油加工副产品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包括豆饼和花生饼等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73</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调味品</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酱油</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酿造酱油</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74</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食醋</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酿造食醋</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75</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酱类</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酿造酱</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包括稀甜面酱、甜面酱、大豆酱(黄酱)、蚕豆酱、豆瓣酱、大酱等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76</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调味料</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半固态(酱)调味料；固态调味料</w:t>
            </w:r>
          </w:p>
        </w:tc>
        <w:tc>
          <w:tcPr>
            <w:tcW w:w="3418" w:type="dxa"/>
            <w:tcBorders>
              <w:top w:val="single" w:color="auto" w:sz="4" w:space="0"/>
              <w:left w:val="nil"/>
              <w:bottom w:val="single" w:color="auto" w:sz="4" w:space="0"/>
              <w:right w:val="single" w:color="auto" w:sz="4" w:space="0"/>
            </w:tcBorders>
            <w:shd w:val="clear" w:color="auto" w:fill="auto"/>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半固态(酱)调味料包括花生酱、芝麻酱、辣椒酱等；</w:t>
            </w:r>
            <w:r>
              <w:rPr>
                <w:rFonts w:hint="eastAsia" w:ascii="仿宋" w:hAnsi="仿宋" w:eastAsia="仿宋" w:cs="仿宋"/>
                <w:kern w:val="0"/>
                <w:sz w:val="24"/>
                <w:szCs w:val="24"/>
              </w:rPr>
              <w:br w:type="textWrapping"/>
            </w:r>
            <w:r>
              <w:rPr>
                <w:rFonts w:hint="eastAsia" w:ascii="仿宋" w:hAnsi="仿宋" w:eastAsia="仿宋" w:cs="仿宋"/>
                <w:kern w:val="0"/>
                <w:sz w:val="24"/>
                <w:szCs w:val="24"/>
              </w:rPr>
              <w:t>固态调味料包括酱油粉、食醋粉、酱粉、咖喱粉、香辛料粉等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77</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乳制品</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液体乳</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巴氏杀菌乳；调制乳；灭菌乳；发酵乳</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78</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乳粉</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全脂乳粉；脱脂乳粉；部分脱脂乳粉；调制乳粉；牛初乳粉；基粉</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79</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其他乳制品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炼乳；奶油；稀奶油；无水奶油；干酪；再制干酪；乳清粉（液）；乳糖；黄油；酪蛋白；</w:t>
            </w:r>
            <w:r>
              <w:rPr>
                <w:rFonts w:hint="eastAsia" w:ascii="仿宋" w:hAnsi="仿宋" w:eastAsia="仿宋" w:cs="仿宋"/>
                <w:bCs/>
                <w:kern w:val="0"/>
                <w:sz w:val="24"/>
                <w:szCs w:val="24"/>
              </w:rPr>
              <w:t>乳铁蛋白；乳清蛋白析出液</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trHeight w:val="1207" w:hRule="atLeas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80</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饮料</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茶（类）</w:t>
            </w:r>
          </w:p>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饮料</w:t>
            </w:r>
          </w:p>
        </w:tc>
        <w:tc>
          <w:tcPr>
            <w:tcW w:w="7355" w:type="dxa"/>
            <w:tcBorders>
              <w:top w:val="single" w:color="auto" w:sz="4" w:space="0"/>
              <w:left w:val="nil"/>
              <w:bottom w:val="single" w:color="auto" w:sz="4" w:space="0"/>
              <w:right w:val="nil"/>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茶（类）饮料</w:t>
            </w:r>
          </w:p>
        </w:tc>
        <w:tc>
          <w:tcPr>
            <w:tcW w:w="3418"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包括原茶汁(茶汤)、茶浓缩液、茶饮料、果汁茶饮料、奶茶饮料、复合茶饮料和混合茶饮料等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81</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果蔬汁类</w:t>
            </w:r>
          </w:p>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及其饮料</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果蔬汁(浆)；浓缩果蔬汁(浆)；果蔬汁(浆)类饮料</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trHeight w:val="443" w:hRule="atLeas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82</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蛋白饮料</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含乳饮料；植物蛋白饮料；复合蛋白饮料</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trHeight w:val="847" w:hRule="atLeas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83</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固体饮料</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风味固体饮料；蛋白固体饮料；果蔬固体饮料；茶固体饮料；咖啡固体饮料；可可粉固体饮料</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84</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其他饮料</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咖啡(类)饮料；植物饮料</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植物饮料包括可可饮料、谷物类饮料（如五谷营养粥）、草本（本草）饮料（如石斛汁）、食用菌饮料和藻类饮料等，不包括果蔬汁类及其饮料、茶（类）饮料和咖啡（类）饮料</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85</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方便食品</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方便面</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方便面</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86</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其他方便食品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主食类方便食品；冲调类方便食品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主食类方便食品包括方便米饭、方便粥、方便米粉、方便米线、方便粉丝、方便湿米粉、方便豆花、方便湿面和凉粉等；</w:t>
            </w:r>
            <w:r>
              <w:rPr>
                <w:rFonts w:hint="eastAsia" w:ascii="仿宋" w:hAnsi="仿宋" w:eastAsia="仿宋" w:cs="仿宋"/>
                <w:kern w:val="0"/>
                <w:sz w:val="24"/>
                <w:szCs w:val="24"/>
              </w:rPr>
              <w:br w:type="textWrapping"/>
            </w:r>
            <w:r>
              <w:rPr>
                <w:rFonts w:hint="eastAsia" w:ascii="仿宋" w:hAnsi="仿宋" w:eastAsia="仿宋" w:cs="仿宋"/>
                <w:kern w:val="0"/>
                <w:sz w:val="24"/>
                <w:szCs w:val="24"/>
              </w:rPr>
              <w:t>冲调类方便食品包括麦片、黑芝麻糊、红枣羹、油茶和谷物粉等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87</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调味面制品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调味面制品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88</w:t>
            </w:r>
          </w:p>
        </w:tc>
        <w:tc>
          <w:tcPr>
            <w:tcW w:w="1417"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饼干</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饼干</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饼干</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89</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罐头</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畜禽水产罐头</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畜禽水产罐头</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包括火腿类罐头、肉类罐头、牛肉罐头、羊肉罐头、鱼类罐头、禽类罐头和肉酱类罐头等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90</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果蔬罐头</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水果罐头；蔬菜罐头</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91</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其他罐头</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其他罐头</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包括果仁类罐头；八宝粥罐头</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92</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速冻食品</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速冻面米食品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速冻面米食品（生制品）；速冻面米食品（熟制品）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b/>
                <w:bCs/>
                <w:color w:val="0000FF"/>
                <w:kern w:val="0"/>
                <w:sz w:val="24"/>
                <w:szCs w:val="24"/>
              </w:rPr>
              <w:t>包括速冻生饺子、速冻包子、速冻汤圆、速冻粽子、速冻面点、速冻其他面米制品</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93</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速冻调制食品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速冻调制食品（生制品）；速冻调制食品（熟制品）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94</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速冻其他食品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速冻肉制品；速冻水产品；速冻果蔬制品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95</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薯类和膨化食品</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膨化食品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膨化食品（焙烤型）；膨化食品（直接挤压型）；膨化食品（花色型）</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96</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薯类食品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干制薯食品；冷冻薯食品；薯泥(酱)食品；薯粉食品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97</w:t>
            </w:r>
          </w:p>
        </w:tc>
        <w:tc>
          <w:tcPr>
            <w:tcW w:w="1417"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糖果制品</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巧克力及巧克力制品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巧克力</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98</w:t>
            </w:r>
          </w:p>
        </w:tc>
        <w:tc>
          <w:tcPr>
            <w:tcW w:w="1417" w:type="dxa"/>
            <w:vMerge w:val="restart"/>
            <w:tcBorders>
              <w:top w:val="single" w:color="auto" w:sz="4" w:space="0"/>
              <w:left w:val="nil"/>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茶叶及相关制品</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茶叶</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绿茶；红茶；乌龙茶；白茶；黄茶；黑茶；花茶；袋泡茶；紧压茶</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茉莉花茶；珠兰花茶；桂花茶；</w:t>
            </w:r>
            <w:r>
              <w:rPr>
                <w:rFonts w:hint="eastAsia" w:ascii="仿宋" w:hAnsi="仿宋" w:eastAsia="仿宋" w:cs="仿宋"/>
                <w:kern w:val="0"/>
                <w:sz w:val="24"/>
                <w:szCs w:val="24"/>
              </w:rPr>
              <w:br w:type="textWrapping"/>
            </w:r>
            <w:r>
              <w:rPr>
                <w:rFonts w:hint="eastAsia" w:ascii="仿宋" w:hAnsi="仿宋" w:eastAsia="仿宋" w:cs="仿宋"/>
                <w:kern w:val="0"/>
                <w:sz w:val="24"/>
                <w:szCs w:val="24"/>
              </w:rPr>
              <w:t>绿茶袋泡茶；红茶袋泡茶；花茶袋泡茶；</w:t>
            </w:r>
            <w:r>
              <w:rPr>
                <w:rFonts w:hint="eastAsia" w:ascii="仿宋" w:hAnsi="仿宋" w:eastAsia="仿宋" w:cs="仿宋"/>
                <w:kern w:val="0"/>
                <w:sz w:val="24"/>
                <w:szCs w:val="24"/>
              </w:rPr>
              <w:br w:type="textWrapping"/>
            </w:r>
            <w:r>
              <w:rPr>
                <w:rFonts w:hint="eastAsia" w:ascii="仿宋" w:hAnsi="仿宋" w:eastAsia="仿宋" w:cs="仿宋"/>
                <w:kern w:val="0"/>
                <w:sz w:val="24"/>
                <w:szCs w:val="24"/>
              </w:rPr>
              <w:t>紧压茶包括普洱茶(生茶)紧压茶；普洱茶(熟茶)紧压茶；六堡茶紧压茶；白茶紧压茶</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99</w:t>
            </w:r>
          </w:p>
        </w:tc>
        <w:tc>
          <w:tcPr>
            <w:tcW w:w="1417" w:type="dxa"/>
            <w:vMerge w:val="continue"/>
            <w:tcBorders>
              <w:left w:val="nil"/>
              <w:right w:val="single" w:color="auto" w:sz="4" w:space="0"/>
            </w:tcBorders>
            <w:shd w:val="clear" w:color="auto" w:fill="auto"/>
            <w:vAlign w:val="center"/>
          </w:tcPr>
          <w:p>
            <w:pPr>
              <w:pageBreakBefore w:val="0"/>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茶制品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茶粉；固态速溶茶；茶浓缩液；茶膏；调味茶制品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茶粉包括绿茶粉、红茶粉等；</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固态速溶茶包括速溶红茶、速溶绿茶等；</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茶浓缩液包括红茶浓缩液、绿茶浓缩液等；</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茶膏包括普洱茶膏、黑茶膏等；</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调味茶制品包括调味茶粉、调味速溶茶、调味茶浓缩液和调味茶膏等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100</w:t>
            </w:r>
          </w:p>
        </w:tc>
        <w:tc>
          <w:tcPr>
            <w:tcW w:w="1417" w:type="dxa"/>
            <w:vMerge w:val="continue"/>
            <w:tcBorders>
              <w:left w:val="nil"/>
              <w:right w:val="single" w:color="auto" w:sz="4" w:space="0"/>
            </w:tcBorders>
            <w:shd w:val="clear" w:color="auto" w:fill="auto"/>
            <w:vAlign w:val="center"/>
          </w:tcPr>
          <w:p>
            <w:pPr>
              <w:pageBreakBefore w:val="0"/>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调味茶</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调味茶</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包括八宝茶、三泡台、枸杞绿茶、玄米绿茶、柠檬红茶、草莓绿茶、柠檬枸杞茶、玫瑰袋泡红茶和荷叶茯砖茶等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101</w:t>
            </w:r>
          </w:p>
        </w:tc>
        <w:tc>
          <w:tcPr>
            <w:tcW w:w="1417" w:type="dxa"/>
            <w:vMerge w:val="continue"/>
            <w:tcBorders>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代用茶</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代用茶</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代用茶原料仅限使用列入本目录中1-41的产品（28茶除外），包括荷叶、桑叶、薄荷叶、苦丁茶、杭白菊、金银花、大麦茶、枸杞子、决明子、苦瓜片、罗汉果、柠檬片、甘草、牛蒡根、人参、荷叶玫瑰茶、枸杞菊花茶、桑叶袋泡茶、紧压菊花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102</w:t>
            </w:r>
          </w:p>
        </w:tc>
        <w:tc>
          <w:tcPr>
            <w:tcW w:w="1417" w:type="dxa"/>
            <w:vMerge w:val="restart"/>
            <w:tcBorders>
              <w:top w:val="single" w:color="auto" w:sz="4" w:space="0"/>
              <w:left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酒类</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白酒</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白酒</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103</w:t>
            </w:r>
          </w:p>
        </w:tc>
        <w:tc>
          <w:tcPr>
            <w:tcW w:w="1417" w:type="dxa"/>
            <w:vMerge w:val="continue"/>
            <w:tcBorders>
              <w:left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葡萄酒及果酒</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葡萄酒；冰葡萄酒；其他特种葡萄酒；发酵型果酒</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104</w:t>
            </w:r>
          </w:p>
        </w:tc>
        <w:tc>
          <w:tcPr>
            <w:tcW w:w="1417" w:type="dxa"/>
            <w:vMerge w:val="continue"/>
            <w:tcBorders>
              <w:left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啤酒</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熟啤酒；生啤酒；鲜啤酒；特种啤酒</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105</w:t>
            </w:r>
          </w:p>
        </w:tc>
        <w:tc>
          <w:tcPr>
            <w:tcW w:w="1417" w:type="dxa"/>
            <w:vMerge w:val="continue"/>
            <w:tcBorders>
              <w:left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黄酒</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黄酒</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106</w:t>
            </w:r>
          </w:p>
        </w:tc>
        <w:tc>
          <w:tcPr>
            <w:tcW w:w="1417" w:type="dxa"/>
            <w:vMerge w:val="continue"/>
            <w:tcBorders>
              <w:left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其他酒</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配制酒；其他蒸馏酒；其他发酵酒</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配制酒（限于以白酒为配基，使用列入本目录中1-41的种植类产品或植株某部分）包括露酒、枸杞酒和枇杷酒等；</w:t>
            </w:r>
            <w:r>
              <w:rPr>
                <w:rFonts w:hint="eastAsia" w:ascii="仿宋" w:hAnsi="仿宋" w:eastAsia="仿宋" w:cs="仿宋"/>
                <w:kern w:val="0"/>
                <w:sz w:val="24"/>
                <w:szCs w:val="24"/>
              </w:rPr>
              <w:br w:type="textWrapping"/>
            </w:r>
            <w:r>
              <w:rPr>
                <w:rFonts w:hint="eastAsia" w:ascii="仿宋" w:hAnsi="仿宋" w:eastAsia="仿宋" w:cs="仿宋"/>
                <w:kern w:val="0"/>
                <w:sz w:val="24"/>
                <w:szCs w:val="24"/>
              </w:rPr>
              <w:t>其他蒸馏酒包括白兰地、威士忌、俄得克、朗姆酒、水果白兰地和水果蒸馏酒等；</w:t>
            </w:r>
            <w:r>
              <w:rPr>
                <w:rFonts w:hint="eastAsia" w:ascii="仿宋" w:hAnsi="仿宋" w:eastAsia="仿宋" w:cs="仿宋"/>
                <w:kern w:val="0"/>
                <w:sz w:val="24"/>
                <w:szCs w:val="24"/>
              </w:rPr>
              <w:br w:type="textWrapping"/>
            </w:r>
            <w:r>
              <w:rPr>
                <w:rFonts w:hint="eastAsia" w:ascii="仿宋" w:hAnsi="仿宋" w:eastAsia="仿宋" w:cs="仿宋"/>
                <w:kern w:val="0"/>
                <w:sz w:val="24"/>
                <w:szCs w:val="24"/>
              </w:rPr>
              <w:t>其他发酵酒包括清酒、米酒(醪糟)和奶酒等</w:t>
            </w:r>
          </w:p>
        </w:tc>
      </w:tr>
      <w:tr>
        <w:tblPrEx>
          <w:tblCellMar>
            <w:top w:w="0" w:type="dxa"/>
            <w:left w:w="108" w:type="dxa"/>
            <w:bottom w:w="0" w:type="dxa"/>
            <w:right w:w="108" w:type="dxa"/>
          </w:tblCellMar>
        </w:tblPrEx>
        <w:trPr>
          <w:cantSplit/>
          <w:trHeight w:val="243" w:hRule="atLeas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107</w:t>
            </w:r>
          </w:p>
        </w:tc>
        <w:tc>
          <w:tcPr>
            <w:tcW w:w="1417" w:type="dxa"/>
            <w:vMerge w:val="continue"/>
            <w:tcBorders>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食用酒精</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食用酒精</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108</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蔬菜制品</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酱腌菜</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酱腌菜</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包括调味榨菜、腌萝卜、腌豇豆、酱渍菜、虾油渍菜和盐水渍菜等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109</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蔬菜干制品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自然干制蔬菜；热风干燥蔬菜；冷冻干燥蔬菜；蔬菜脆片；蔬菜粉及制品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110</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食用菌制品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干制食用菌；腌渍食用菌</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111</w:t>
            </w:r>
          </w:p>
        </w:tc>
        <w:tc>
          <w:tcPr>
            <w:tcW w:w="1417"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水果制品</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水果制品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水果干制品；果酱</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112</w:t>
            </w:r>
          </w:p>
        </w:tc>
        <w:tc>
          <w:tcPr>
            <w:tcW w:w="1417"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炒货食品及坚果制品</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炒货食品及坚果制品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烘炒类食品及坚果制品；油炸类食品及坚果制品；其他炒货食品及坚果制品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113</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蛋制品</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蛋制品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再制蛋类</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包括皮蛋、咸蛋、糟蛋、卤蛋和咸蛋黄等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114</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可可及焙烤咖啡产品</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可可制品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可可制品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包括可可粉、可可脂、可可液块、可可饼块等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115</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焙炒咖啡</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焙炒咖啡</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包括焙炒咖啡豆、咖啡粉等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116</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食糖</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糖</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白砂糖；绵白糖；赤砂糖；冰糖(单晶体冰糖；多晶体冰糖)；方糖；冰片糖；红糖；复配糖；椰子花糖；糖蜜</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复配糖：如姜红糖等</w:t>
            </w:r>
            <w:r>
              <w:rPr>
                <w:rFonts w:hint="eastAsia" w:ascii="仿宋" w:hAnsi="仿宋" w:eastAsia="仿宋" w:cs="仿宋"/>
                <w:kern w:val="0"/>
                <w:sz w:val="24"/>
                <w:szCs w:val="24"/>
              </w:rPr>
              <w:br w:type="textWrapping"/>
            </w:r>
            <w:r>
              <w:rPr>
                <w:rFonts w:hint="eastAsia" w:ascii="仿宋" w:hAnsi="仿宋" w:eastAsia="仿宋" w:cs="仿宋"/>
                <w:kern w:val="0"/>
                <w:sz w:val="24"/>
                <w:szCs w:val="24"/>
              </w:rPr>
              <w:t>糖蜜是制糖过程中将提纯的甘蔗汁或甜菜汁浓缩至带有晶体的糖膏，用离心机分离出结晶糖后剩余的母液</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117</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水产制品</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非即食水产品(部分见速冻水产品)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干制水产品；盐渍水产品；鱼糜制品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干制水产品包括虾米、虾皮、干贝、鱼干、鱿鱼干、干燥裙带菜、干海带、紫菜、干海参、干鲍鱼等；</w:t>
            </w:r>
            <w:r>
              <w:rPr>
                <w:rFonts w:hint="eastAsia" w:ascii="仿宋" w:hAnsi="仿宋" w:eastAsia="仿宋" w:cs="仿宋"/>
                <w:kern w:val="0"/>
                <w:sz w:val="24"/>
                <w:szCs w:val="24"/>
              </w:rPr>
              <w:br w:type="textWrapping"/>
            </w:r>
            <w:r>
              <w:rPr>
                <w:rFonts w:hint="eastAsia" w:ascii="仿宋" w:hAnsi="仿宋" w:eastAsia="仿宋" w:cs="仿宋"/>
                <w:kern w:val="0"/>
                <w:sz w:val="24"/>
                <w:szCs w:val="24"/>
              </w:rPr>
              <w:t>盐渍水产品包括盐渍海带、盐渍裙带菜、盐渍海蜇皮、盐渍海蜇头、盐渍鱼等；</w:t>
            </w:r>
            <w:r>
              <w:rPr>
                <w:rFonts w:hint="eastAsia" w:ascii="仿宋" w:hAnsi="仿宋" w:eastAsia="仿宋" w:cs="仿宋"/>
                <w:kern w:val="0"/>
                <w:sz w:val="24"/>
                <w:szCs w:val="24"/>
              </w:rPr>
              <w:br w:type="textWrapping"/>
            </w:r>
            <w:r>
              <w:rPr>
                <w:rFonts w:hint="eastAsia" w:ascii="仿宋" w:hAnsi="仿宋" w:eastAsia="仿宋" w:cs="仿宋"/>
                <w:kern w:val="0"/>
                <w:sz w:val="24"/>
                <w:szCs w:val="24"/>
              </w:rPr>
              <w:t>鱼糜制品包括鱼丸、虾丸、墨鱼丸、虾酱等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118</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即食水产品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风味熟制水产品；生食水产品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119</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淀粉及淀粉制品</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淀粉及淀粉制品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淀粉；淀粉制品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淀粉包括谷类淀粉(大米、玉米、高粱、麦、等);薯类淀粉(木薯、马铃薯、甘薯、芋头等)；豆类淀粉(绿豆、蚕豆、豇豆、豌豆等)；其他淀粉(藕、荸荠、百合、蕨根等)；</w:t>
            </w:r>
            <w:r>
              <w:rPr>
                <w:rFonts w:hint="eastAsia" w:ascii="仿宋" w:hAnsi="仿宋" w:eastAsia="仿宋" w:cs="仿宋"/>
                <w:kern w:val="0"/>
                <w:sz w:val="24"/>
                <w:szCs w:val="24"/>
              </w:rPr>
              <w:br w:type="textWrapping"/>
            </w:r>
            <w:r>
              <w:rPr>
                <w:rFonts w:hint="eastAsia" w:ascii="仿宋" w:hAnsi="仿宋" w:eastAsia="仿宋" w:cs="仿宋"/>
                <w:kern w:val="0"/>
                <w:sz w:val="24"/>
                <w:szCs w:val="24"/>
              </w:rPr>
              <w:t>淀粉制品包括粉丝、粉条、粉皮、虾片等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120</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糕点</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热加工糕点</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热加工糕点</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包括烘烤类糕点、油炸类糕点、蒸煮类糕点、炒制类糕点和其他热加工糕点等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121</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冷加工糕点</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冷加工糕点</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包括熟粉糕点、西式装饰蛋糕类、上糖浆类、夹心(注心)类、糕团类、其他冷加工糕点等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122</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食品馅料</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食品馅料</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包括月饼馅料等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123</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豆制品</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豆制品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发酵性豆制品；非发酵性豆制品；其他豆制品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b/>
                <w:bCs/>
                <w:kern w:val="0"/>
                <w:sz w:val="24"/>
                <w:szCs w:val="24"/>
              </w:rPr>
              <w:t>发酵性豆制品包括</w:t>
            </w:r>
            <w:r>
              <w:rPr>
                <w:rFonts w:hint="eastAsia" w:ascii="仿宋" w:hAnsi="仿宋" w:eastAsia="仿宋" w:cs="仿宋"/>
                <w:b/>
                <w:bCs/>
                <w:color w:val="0000FF"/>
                <w:kern w:val="0"/>
                <w:sz w:val="24"/>
                <w:szCs w:val="24"/>
              </w:rPr>
              <w:t>腐乳</w:t>
            </w:r>
            <w:r>
              <w:rPr>
                <w:rFonts w:hint="eastAsia" w:ascii="仿宋" w:hAnsi="仿宋" w:eastAsia="仿宋" w:cs="仿宋"/>
                <w:b/>
                <w:bCs/>
                <w:kern w:val="0"/>
                <w:sz w:val="24"/>
                <w:szCs w:val="24"/>
              </w:rPr>
              <w:t>、豆豉、纳豆、豆汁等；</w:t>
            </w:r>
            <w:r>
              <w:rPr>
                <w:rFonts w:hint="eastAsia" w:ascii="仿宋" w:hAnsi="仿宋" w:eastAsia="仿宋" w:cs="仿宋"/>
                <w:kern w:val="0"/>
                <w:sz w:val="24"/>
                <w:szCs w:val="24"/>
              </w:rPr>
              <w:br w:type="textWrapping"/>
            </w:r>
            <w:r>
              <w:rPr>
                <w:rFonts w:hint="eastAsia" w:ascii="仿宋" w:hAnsi="仿宋" w:eastAsia="仿宋" w:cs="仿宋"/>
                <w:kern w:val="0"/>
                <w:sz w:val="24"/>
                <w:szCs w:val="24"/>
              </w:rPr>
              <w:t>非发酵性豆制品包括豆浆、豆腐、豆腐泡、熏干、豆腐脑、豆腐干、腐竹、豆腐皮等；</w:t>
            </w:r>
            <w:r>
              <w:rPr>
                <w:rFonts w:hint="eastAsia" w:ascii="仿宋" w:hAnsi="仿宋" w:eastAsia="仿宋" w:cs="仿宋"/>
                <w:kern w:val="0"/>
                <w:sz w:val="24"/>
                <w:szCs w:val="24"/>
              </w:rPr>
              <w:br w:type="textWrapping"/>
            </w:r>
            <w:r>
              <w:rPr>
                <w:rFonts w:hint="eastAsia" w:ascii="仿宋" w:hAnsi="仿宋" w:eastAsia="仿宋" w:cs="仿宋"/>
                <w:kern w:val="0"/>
                <w:sz w:val="24"/>
                <w:szCs w:val="24"/>
              </w:rPr>
              <w:t>其他豆制品包括素肉、大豆组织蛋白、膨化豆制品等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125</w:t>
            </w:r>
          </w:p>
        </w:tc>
        <w:tc>
          <w:tcPr>
            <w:tcW w:w="1417"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婴幼儿配方食品</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婴幼儿配方乳品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婴幼儿配方乳粉；婴幼儿配方液态乳</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婴幼儿配方乳粉包括婴儿配方乳粉、较大婴儿配方乳粉和幼儿配方乳粉等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126</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特殊膳食食品</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婴幼儿谷类辅助食品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婴幼儿谷物辅助食品；婴幼儿高蛋白谷物辅助食品；婴幼儿生制类谷物辅助食品；婴幼儿饼干或其他婴幼儿谷物辅助食品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127</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婴幼儿罐装辅助食品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婴幼儿泥(糊)状罐装食品；婴幼儿颗粒状罐装食品；婴幼儿汁类罐装食品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婴幼儿泥(糊)状罐装食品包括婴幼儿果蔬泥、婴幼儿肉泥、婴幼儿鱼泥等；</w:t>
            </w:r>
            <w:r>
              <w:rPr>
                <w:rFonts w:hint="eastAsia" w:ascii="仿宋" w:hAnsi="仿宋" w:eastAsia="仿宋" w:cs="仿宋"/>
                <w:kern w:val="0"/>
                <w:sz w:val="24"/>
                <w:szCs w:val="24"/>
              </w:rPr>
              <w:br w:type="textWrapping"/>
            </w:r>
            <w:r>
              <w:rPr>
                <w:rFonts w:hint="eastAsia" w:ascii="仿宋" w:hAnsi="仿宋" w:eastAsia="仿宋" w:cs="仿宋"/>
                <w:kern w:val="0"/>
                <w:sz w:val="24"/>
                <w:szCs w:val="24"/>
              </w:rPr>
              <w:t>婴幼儿颗粒状罐装食品包括婴幼儿颗粒果蔬泥、婴幼儿颗粒肉泥、婴幼儿颗粒鱼泥等；</w:t>
            </w:r>
            <w:r>
              <w:rPr>
                <w:rFonts w:hint="eastAsia" w:ascii="仿宋" w:hAnsi="仿宋" w:eastAsia="仿宋" w:cs="仿宋"/>
                <w:kern w:val="0"/>
                <w:sz w:val="24"/>
                <w:szCs w:val="24"/>
              </w:rPr>
              <w:br w:type="textWrapping"/>
            </w:r>
            <w:r>
              <w:rPr>
                <w:rFonts w:hint="eastAsia" w:ascii="仿宋" w:hAnsi="仿宋" w:eastAsia="仿宋" w:cs="仿宋"/>
                <w:kern w:val="0"/>
                <w:sz w:val="24"/>
                <w:szCs w:val="24"/>
              </w:rPr>
              <w:t>婴幼儿汁类罐装食品包括婴幼儿水果汁、婴幼儿蔬菜汁等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128</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其他食品</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其他食品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二十二碳六烯酸；花生四烯酸油脂；1,3-二油酸-2-棕榈酸甘油三酯（OPO）；核苷酸；低聚果糖；低聚半乳糖；溶豆；含乳固态成型制品；甜菊糖苷；多聚果糖</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含乳固态成型制品包括奶干、奶豆、含乳片等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129</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饲料</w:t>
            </w:r>
          </w:p>
        </w:tc>
        <w:tc>
          <w:tcPr>
            <w:tcW w:w="14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饲料</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全价配合饲料</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130</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浓缩饲料</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131</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精料混合料</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用于饲喂反刍动物</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132</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单一饲料</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包括豆饼、玉米、麸皮、干草等</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133</w:t>
            </w:r>
          </w:p>
        </w:tc>
        <w:tc>
          <w:tcPr>
            <w:tcW w:w="1417"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中药材加工制品</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植物类中药材加工制品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植物类中药材加工制品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以“生产”部分所列中药材为原料经切碎、干燥、碾磨等物理工艺加工的产品</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134</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天然纤维及其制成品</w:t>
            </w: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天然纤维</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竹纤维；蚕丝；皮棉；麻；木棉</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tc>
      </w:tr>
      <w:tr>
        <w:tblPrEx>
          <w:tblCellMar>
            <w:top w:w="0" w:type="dxa"/>
            <w:left w:w="108" w:type="dxa"/>
            <w:bottom w:w="0" w:type="dxa"/>
            <w:right w:w="108" w:type="dxa"/>
          </w:tblCellMar>
        </w:tblPrEx>
        <w:trPr>
          <w:cantSpli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135</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纺织制成品</w:t>
            </w:r>
          </w:p>
        </w:tc>
        <w:tc>
          <w:tcPr>
            <w:tcW w:w="735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纱、线、丝、布及其制成品</w:t>
            </w:r>
          </w:p>
        </w:tc>
        <w:tc>
          <w:tcPr>
            <w:tcW w:w="3418"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autoSpaceDE/>
              <w:autoSpaceDN/>
              <w:bidi w:val="0"/>
              <w:adjustRightInd/>
              <w:snapToGrid/>
              <w:spacing w:line="360" w:lineRule="auto"/>
              <w:jc w:val="left"/>
              <w:textAlignment w:val="auto"/>
              <w:rPr>
                <w:rFonts w:hint="eastAsia" w:ascii="仿宋" w:hAnsi="仿宋" w:eastAsia="仿宋" w:cs="仿宋"/>
                <w:kern w:val="0"/>
                <w:sz w:val="24"/>
                <w:szCs w:val="24"/>
              </w:rPr>
            </w:pPr>
          </w:p>
        </w:tc>
      </w:tr>
    </w:tbl>
    <w:p>
      <w:pPr>
        <w:pageBreakBefore w:val="0"/>
        <w:kinsoku/>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注：</w:t>
      </w:r>
    </w:p>
    <w:p>
      <w:pPr>
        <w:pageBreakBefore w:val="0"/>
        <w:kinsoku/>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1.获得有机产品认证的植物类产品可包括该产品的整个植株或者植株的某一部分。例如葡萄获得有机产品认证，其葡萄籽和葡萄叶无需另外申请认证。</w:t>
      </w:r>
    </w:p>
    <w:p>
      <w:pPr>
        <w:pageBreakBefore w:val="0"/>
        <w:kinsoku/>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2.认证委托人在生产基地外对新鲜蔬菜、水果、杂粮产品进行包装的，认证机构可根据</w:t>
      </w:r>
      <w:r>
        <w:rPr>
          <w:rFonts w:hint="eastAsia" w:ascii="仿宋" w:hAnsi="仿宋" w:eastAsia="仿宋" w:cs="仿宋"/>
          <w:sz w:val="24"/>
          <w:szCs w:val="24"/>
        </w:rPr>
        <w:t>GB/T 19630-2019</w:t>
      </w:r>
      <w:r>
        <w:rPr>
          <w:rFonts w:hint="eastAsia" w:ascii="仿宋" w:hAnsi="仿宋" w:eastAsia="仿宋" w:cs="仿宋"/>
          <w:sz w:val="24"/>
          <w:szCs w:val="24"/>
        </w:rPr>
        <w:t>《有机产品 生产、加工、标识与管理体系要求》标准的4.2.11条款对包装场所进行检查，符合要求后颁发“生产”范围认证证书。</w:t>
      </w:r>
    </w:p>
    <w:p>
      <w:pPr>
        <w:pageBreakBefore w:val="0"/>
        <w:kinsoku/>
        <w:overflowPunct/>
        <w:topLinePunct w:val="0"/>
        <w:autoSpaceDE/>
        <w:autoSpaceDN/>
        <w:bidi w:val="0"/>
        <w:adjustRightInd/>
        <w:snapToGrid/>
        <w:spacing w:line="360" w:lineRule="auto"/>
        <w:textAlignment w:val="auto"/>
        <w:rPr>
          <w:rFonts w:hint="eastAsia" w:ascii="仿宋" w:hAnsi="仿宋" w:eastAsia="仿宋" w:cs="仿宋"/>
          <w:b/>
          <w:sz w:val="28"/>
          <w:szCs w:val="28"/>
          <w:lang w:val="en-US" w:eastAsia="zh-CN"/>
        </w:rPr>
      </w:pPr>
    </w:p>
    <w:sectPr>
      <w:pgSz w:w="16838" w:h="11906" w:orient="landscape"/>
      <w:pgMar w:top="1800" w:right="1440" w:bottom="1800" w:left="1440" w:header="851" w:footer="992" w:gutter="0"/>
      <w:paperSrc/>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方正小标宋简体">
    <w:altName w:val="方正舒体"/>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宋体">
    <w:panose1 w:val="02010600040101010101"/>
    <w:charset w:val="86"/>
    <w:family w:val="auto"/>
    <w:pitch w:val="default"/>
    <w:sig w:usb0="00000287" w:usb1="080F0000" w:usb2="00000000" w:usb3="00000000" w:csb0="0004009F" w:csb1="DFD70000"/>
  </w:font>
  <w:font w:name="方正舒体">
    <w:panose1 w:val="02010601030101010101"/>
    <w:charset w:val="86"/>
    <w:family w:val="auto"/>
    <w:pitch w:val="default"/>
    <w:sig w:usb0="00000003"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 w:name="Calibri Light">
    <w:panose1 w:val="020F0302020204030204"/>
    <w:charset w:val="00"/>
    <w:family w:val="auto"/>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eastAsia" w:ascii="仿宋" w:hAnsi="仿宋" w:eastAsia="仿宋" w:cs="仿宋"/>
        <w:b/>
        <w:bCs/>
        <w:sz w:val="21"/>
        <w:szCs w:val="21"/>
        <w:lang w:val="en-US" w:eastAsia="zh-CN"/>
      </w:rPr>
    </w:pPr>
    <w:r>
      <w:rPr>
        <w:sz w:val="21"/>
        <w:szCs w:val="21"/>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4023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RbjTbd0CAAAmBgAADgAAAAAAAAABACAAAAAfAQAAZHJzL2Uyb0RvYy54bWxQSwUG&#10;AAAAAAYABgBZAQAAbgY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仿宋" w:hAnsi="仿宋" w:eastAsia="仿宋" w:cs="仿宋"/>
        <w:b/>
        <w:bCs/>
        <w:sz w:val="21"/>
        <w:szCs w:val="21"/>
        <w:lang w:val="en-US" w:eastAsia="zh-CN"/>
      </w:rPr>
      <w:t>编写：北京正博和源科技有限公司   联系电话：400-008-2003</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6AC282"/>
    <w:multiLevelType w:val="singleLevel"/>
    <w:tmpl w:val="936AC282"/>
    <w:lvl w:ilvl="0" w:tentative="0">
      <w:start w:val="1"/>
      <w:numFmt w:val="decimal"/>
      <w:lvlText w:val="%1."/>
      <w:lvlJc w:val="left"/>
      <w:pPr>
        <w:ind w:left="425" w:hanging="425"/>
      </w:pPr>
      <w:rPr>
        <w:rFonts w:hint="default"/>
      </w:rPr>
    </w:lvl>
  </w:abstractNum>
  <w:abstractNum w:abstractNumId="1">
    <w:nsid w:val="A08D8A0C"/>
    <w:multiLevelType w:val="singleLevel"/>
    <w:tmpl w:val="A08D8A0C"/>
    <w:lvl w:ilvl="0" w:tentative="0">
      <w:start w:val="1"/>
      <w:numFmt w:val="decimal"/>
      <w:lvlText w:val="(%1)"/>
      <w:lvlJc w:val="left"/>
      <w:pPr>
        <w:ind w:left="425" w:hanging="425"/>
      </w:pPr>
      <w:rPr>
        <w:rFonts w:hint="default"/>
      </w:rPr>
    </w:lvl>
  </w:abstractNum>
  <w:abstractNum w:abstractNumId="2">
    <w:nsid w:val="A1DCD6BB"/>
    <w:multiLevelType w:val="singleLevel"/>
    <w:tmpl w:val="A1DCD6BB"/>
    <w:lvl w:ilvl="0" w:tentative="0">
      <w:start w:val="1"/>
      <w:numFmt w:val="decimal"/>
      <w:suff w:val="space"/>
      <w:lvlText w:val="(%1)"/>
      <w:lvlJc w:val="left"/>
      <w:pPr>
        <w:tabs>
          <w:tab w:val="left" w:pos="0"/>
        </w:tabs>
        <w:ind w:left="0" w:leftChars="0" w:firstLine="0" w:firstLineChars="0"/>
      </w:pPr>
      <w:rPr>
        <w:rFonts w:hint="default"/>
      </w:rPr>
    </w:lvl>
  </w:abstractNum>
  <w:abstractNum w:abstractNumId="3">
    <w:nsid w:val="D8D29B0E"/>
    <w:multiLevelType w:val="singleLevel"/>
    <w:tmpl w:val="D8D29B0E"/>
    <w:lvl w:ilvl="0" w:tentative="0">
      <w:start w:val="1"/>
      <w:numFmt w:val="decimal"/>
      <w:lvlText w:val="(%1)"/>
      <w:lvlJc w:val="left"/>
      <w:pPr>
        <w:ind w:left="425" w:hanging="425"/>
      </w:pPr>
      <w:rPr>
        <w:rFonts w:hint="default"/>
      </w:rPr>
    </w:lvl>
  </w:abstractNum>
  <w:abstractNum w:abstractNumId="4">
    <w:nsid w:val="E9A45ECC"/>
    <w:multiLevelType w:val="singleLevel"/>
    <w:tmpl w:val="E9A45ECC"/>
    <w:lvl w:ilvl="0" w:tentative="0">
      <w:start w:val="1"/>
      <w:numFmt w:val="decimal"/>
      <w:lvlText w:val="(%1)"/>
      <w:lvlJc w:val="left"/>
      <w:pPr>
        <w:ind w:left="425" w:hanging="425"/>
      </w:pPr>
      <w:rPr>
        <w:rFonts w:hint="default"/>
      </w:rPr>
    </w:lvl>
  </w:abstractNum>
  <w:abstractNum w:abstractNumId="5">
    <w:nsid w:val="F490FCFF"/>
    <w:multiLevelType w:val="singleLevel"/>
    <w:tmpl w:val="F490FCFF"/>
    <w:lvl w:ilvl="0" w:tentative="0">
      <w:start w:val="1"/>
      <w:numFmt w:val="decimal"/>
      <w:lvlText w:val="%1."/>
      <w:lvlJc w:val="left"/>
      <w:pPr>
        <w:ind w:left="425" w:hanging="425"/>
      </w:pPr>
      <w:rPr>
        <w:rFonts w:hint="default"/>
      </w:rPr>
    </w:lvl>
  </w:abstractNum>
  <w:abstractNum w:abstractNumId="6">
    <w:nsid w:val="090B4EAC"/>
    <w:multiLevelType w:val="singleLevel"/>
    <w:tmpl w:val="090B4EAC"/>
    <w:lvl w:ilvl="0" w:tentative="0">
      <w:start w:val="1"/>
      <w:numFmt w:val="decimal"/>
      <w:suff w:val="space"/>
      <w:lvlText w:val="(%1)"/>
      <w:lvlJc w:val="left"/>
      <w:pPr>
        <w:tabs>
          <w:tab w:val="left" w:pos="0"/>
        </w:tabs>
        <w:ind w:left="0" w:leftChars="0" w:firstLine="0" w:firstLineChars="0"/>
      </w:pPr>
      <w:rPr>
        <w:rFonts w:hint="default"/>
      </w:rPr>
    </w:lvl>
  </w:abstractNum>
  <w:abstractNum w:abstractNumId="7">
    <w:nsid w:val="25CEDD9D"/>
    <w:multiLevelType w:val="singleLevel"/>
    <w:tmpl w:val="25CEDD9D"/>
    <w:lvl w:ilvl="0" w:tentative="0">
      <w:start w:val="1"/>
      <w:numFmt w:val="decimal"/>
      <w:suff w:val="space"/>
      <w:lvlText w:val="(%1)"/>
      <w:lvlJc w:val="left"/>
      <w:pPr>
        <w:tabs>
          <w:tab w:val="left" w:pos="0"/>
        </w:tabs>
        <w:ind w:left="0" w:leftChars="0" w:firstLine="0" w:firstLineChars="0"/>
      </w:pPr>
      <w:rPr>
        <w:rFonts w:hint="default"/>
      </w:rPr>
    </w:lvl>
  </w:abstractNum>
  <w:abstractNum w:abstractNumId="8">
    <w:nsid w:val="46934640"/>
    <w:multiLevelType w:val="singleLevel"/>
    <w:tmpl w:val="46934640"/>
    <w:lvl w:ilvl="0" w:tentative="0">
      <w:start w:val="1"/>
      <w:numFmt w:val="decimal"/>
      <w:suff w:val="space"/>
      <w:lvlText w:val="(%1)"/>
      <w:lvlJc w:val="left"/>
      <w:pPr>
        <w:tabs>
          <w:tab w:val="left" w:pos="0"/>
        </w:tabs>
        <w:ind w:left="0" w:leftChars="0" w:firstLine="0" w:firstLineChars="0"/>
      </w:pPr>
      <w:rPr>
        <w:rFonts w:hint="default"/>
      </w:rPr>
    </w:lvl>
  </w:abstractNum>
  <w:abstractNum w:abstractNumId="9">
    <w:nsid w:val="59695B71"/>
    <w:multiLevelType w:val="singleLevel"/>
    <w:tmpl w:val="59695B71"/>
    <w:lvl w:ilvl="0" w:tentative="0">
      <w:start w:val="1"/>
      <w:numFmt w:val="decimal"/>
      <w:lvlText w:val="(%1)"/>
      <w:lvlJc w:val="left"/>
      <w:pPr>
        <w:ind w:left="425" w:hanging="425"/>
      </w:pPr>
      <w:rPr>
        <w:rFonts w:hint="default"/>
      </w:rPr>
    </w:lvl>
  </w:abstractNum>
  <w:abstractNum w:abstractNumId="10">
    <w:nsid w:val="5FC68129"/>
    <w:multiLevelType w:val="singleLevel"/>
    <w:tmpl w:val="5FC68129"/>
    <w:lvl w:ilvl="0" w:tentative="0">
      <w:start w:val="1"/>
      <w:numFmt w:val="chineseCounting"/>
      <w:suff w:val="nothing"/>
      <w:lvlText w:val="%1、"/>
      <w:lvlJc w:val="left"/>
      <w:pPr>
        <w:ind w:left="0" w:firstLine="0"/>
      </w:pPr>
      <w:rPr>
        <w:rFonts w:hint="eastAsia"/>
      </w:rPr>
    </w:lvl>
  </w:abstractNum>
  <w:num w:numId="1">
    <w:abstractNumId w:val="10"/>
  </w:num>
  <w:num w:numId="2">
    <w:abstractNumId w:val="0"/>
  </w:num>
  <w:num w:numId="3">
    <w:abstractNumId w:val="3"/>
  </w:num>
  <w:num w:numId="4">
    <w:abstractNumId w:val="4"/>
  </w:num>
  <w:num w:numId="5">
    <w:abstractNumId w:val="9"/>
  </w:num>
  <w:num w:numId="6">
    <w:abstractNumId w:val="6"/>
  </w:num>
  <w:num w:numId="7">
    <w:abstractNumId w:val="2"/>
  </w:num>
  <w:num w:numId="8">
    <w:abstractNumId w:val="7"/>
  </w:num>
  <w:num w:numId="9">
    <w:abstractNumId w:val="8"/>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3NTE0MTdlMzExODZjZDEyOGRmNDdmM2Y3MmU2MDEifQ=="/>
  </w:docVars>
  <w:rsids>
    <w:rsidRoot w:val="18F96BA5"/>
    <w:rsid w:val="00821B32"/>
    <w:rsid w:val="00AB4743"/>
    <w:rsid w:val="01411E2B"/>
    <w:rsid w:val="01473DA0"/>
    <w:rsid w:val="043970A3"/>
    <w:rsid w:val="051931EB"/>
    <w:rsid w:val="077A10C8"/>
    <w:rsid w:val="07FE5883"/>
    <w:rsid w:val="083D5394"/>
    <w:rsid w:val="0AE24082"/>
    <w:rsid w:val="0B3A505B"/>
    <w:rsid w:val="0D387BBC"/>
    <w:rsid w:val="0D8C0655"/>
    <w:rsid w:val="0F8E57DC"/>
    <w:rsid w:val="10226507"/>
    <w:rsid w:val="10280AD7"/>
    <w:rsid w:val="10D1337A"/>
    <w:rsid w:val="121976AB"/>
    <w:rsid w:val="14076D34"/>
    <w:rsid w:val="14E42A85"/>
    <w:rsid w:val="14EF60D3"/>
    <w:rsid w:val="15BE6ABD"/>
    <w:rsid w:val="164E493E"/>
    <w:rsid w:val="16BD0A63"/>
    <w:rsid w:val="16FE22EB"/>
    <w:rsid w:val="18F96BA5"/>
    <w:rsid w:val="192F1132"/>
    <w:rsid w:val="1AFE3183"/>
    <w:rsid w:val="1DB10234"/>
    <w:rsid w:val="1DF4562F"/>
    <w:rsid w:val="1E4137BB"/>
    <w:rsid w:val="2260517C"/>
    <w:rsid w:val="2268592E"/>
    <w:rsid w:val="22C76548"/>
    <w:rsid w:val="25F26C34"/>
    <w:rsid w:val="284D38D9"/>
    <w:rsid w:val="28A21930"/>
    <w:rsid w:val="2AD663CB"/>
    <w:rsid w:val="2CC361B6"/>
    <w:rsid w:val="2D2524A8"/>
    <w:rsid w:val="2EC338B7"/>
    <w:rsid w:val="2F4B6C74"/>
    <w:rsid w:val="2FF1067F"/>
    <w:rsid w:val="30342C03"/>
    <w:rsid w:val="30795651"/>
    <w:rsid w:val="32E973A0"/>
    <w:rsid w:val="342B67BB"/>
    <w:rsid w:val="38AB421C"/>
    <w:rsid w:val="39E30EBB"/>
    <w:rsid w:val="3CF73F06"/>
    <w:rsid w:val="3DBD5F9B"/>
    <w:rsid w:val="3E1268F1"/>
    <w:rsid w:val="3E3A1945"/>
    <w:rsid w:val="4493057C"/>
    <w:rsid w:val="45866DE2"/>
    <w:rsid w:val="46B2214F"/>
    <w:rsid w:val="47CE545D"/>
    <w:rsid w:val="482B3223"/>
    <w:rsid w:val="4AA162EA"/>
    <w:rsid w:val="4E384888"/>
    <w:rsid w:val="4E5F41B2"/>
    <w:rsid w:val="4F84028C"/>
    <w:rsid w:val="502C7CB9"/>
    <w:rsid w:val="50E5187F"/>
    <w:rsid w:val="53587417"/>
    <w:rsid w:val="55132F2E"/>
    <w:rsid w:val="557245BE"/>
    <w:rsid w:val="557B013B"/>
    <w:rsid w:val="59C05C0F"/>
    <w:rsid w:val="5A5471CF"/>
    <w:rsid w:val="5AD5066F"/>
    <w:rsid w:val="5E635B19"/>
    <w:rsid w:val="61391A83"/>
    <w:rsid w:val="617A6407"/>
    <w:rsid w:val="6229238C"/>
    <w:rsid w:val="63236575"/>
    <w:rsid w:val="63650337"/>
    <w:rsid w:val="644C2A6B"/>
    <w:rsid w:val="654A2AAB"/>
    <w:rsid w:val="66715CA4"/>
    <w:rsid w:val="672A2827"/>
    <w:rsid w:val="67B47541"/>
    <w:rsid w:val="6E6B0B4E"/>
    <w:rsid w:val="709F3C5D"/>
    <w:rsid w:val="726F0358"/>
    <w:rsid w:val="74963B2A"/>
    <w:rsid w:val="75AC4804"/>
    <w:rsid w:val="775E76DA"/>
    <w:rsid w:val="78DD6C15"/>
    <w:rsid w:val="79336A02"/>
    <w:rsid w:val="7A654A9E"/>
    <w:rsid w:val="7B3B19F2"/>
    <w:rsid w:val="7C760A53"/>
    <w:rsid w:val="7C986DEC"/>
    <w:rsid w:val="7D6514FE"/>
    <w:rsid w:val="7EC33E74"/>
    <w:rsid w:val="7FCE2F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uiPriority w:val="0"/>
  </w:style>
  <w:style w:type="paragraph" w:styleId="7">
    <w:name w:val="toc 2"/>
    <w:basedOn w:val="1"/>
    <w:next w:val="1"/>
    <w:uiPriority w:val="0"/>
    <w:pPr>
      <w:ind w:left="420" w:leftChars="200"/>
    </w:pPr>
  </w:style>
  <w:style w:type="paragraph" w:styleId="8">
    <w:name w:val="Normal (Web)"/>
    <w:basedOn w:val="1"/>
    <w:uiPriority w:val="0"/>
    <w:pPr>
      <w:spacing w:before="0" w:beforeAutospacing="1" w:after="0" w:afterAutospacing="1"/>
      <w:ind w:left="0" w:right="0"/>
      <w:jc w:val="left"/>
    </w:pPr>
    <w:rPr>
      <w:kern w:val="0"/>
      <w:sz w:val="24"/>
      <w:lang w:val="en-US" w:eastAsia="zh-CN" w:bidi="ar"/>
    </w:rPr>
  </w:style>
  <w:style w:type="character" w:styleId="11">
    <w:name w:val="Strong"/>
    <w:basedOn w:val="10"/>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27936</Words>
  <Characters>28688</Characters>
  <Lines>0</Lines>
  <Paragraphs>0</Paragraphs>
  <TotalTime>5</TotalTime>
  <ScaleCrop>false</ScaleCrop>
  <LinksUpToDate>false</LinksUpToDate>
  <CharactersWithSpaces>43794</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2022-08-15T07:06:00Z</dcterms:created>
  <dc:creator>老刘</dc:creator>
  <cp:lastModifiedBy>老刘</cp:lastModifiedBy>
  <dcterms:modified xsi:type="dcterms:W3CDTF">2022-08-15T09:27:31Z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216205CE71BD48A0AC1B7802969C3ED5</vt:lpwstr>
  </property>
</Properties>
</file>